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6B7EB" w14:textId="0493B468" w:rsidR="00DA4A52" w:rsidRDefault="00DA4A52" w:rsidP="00DC0EA9">
      <w:pPr>
        <w:pStyle w:val="PM-Titel"/>
        <w:spacing w:after="0"/>
        <w:ind w:right="4162"/>
        <w:rPr>
          <w:sz w:val="22"/>
        </w:rPr>
      </w:pPr>
      <w:r>
        <w:rPr>
          <w:noProof/>
        </w:rPr>
        <w:drawing>
          <wp:inline distT="0" distB="0" distL="0" distR="0" wp14:anchorId="317CA64A" wp14:editId="3CFD6A71">
            <wp:extent cx="3730630" cy="2574174"/>
            <wp:effectExtent l="0" t="0" r="3175" b="0"/>
            <wp:docPr id="13634827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482749" name="Grafik 1"/>
                    <pic:cNvPicPr/>
                  </pic:nvPicPr>
                  <pic:blipFill>
                    <a:blip r:embed="rId10" cstate="print">
                      <a:extLst>
                        <a:ext uri="{28A0092B-C50C-407E-A947-70E740481C1C}">
                          <a14:useLocalDpi xmlns:a14="http://schemas.microsoft.com/office/drawing/2010/main" val="0"/>
                        </a:ext>
                      </a:extLst>
                    </a:blip>
                    <a:srcRect t="4090" b="4090"/>
                    <a:stretch>
                      <a:fillRect/>
                    </a:stretch>
                  </pic:blipFill>
                  <pic:spPr bwMode="auto">
                    <a:xfrm>
                      <a:off x="0" y="0"/>
                      <a:ext cx="3736293" cy="2578082"/>
                    </a:xfrm>
                    <a:prstGeom prst="rect">
                      <a:avLst/>
                    </a:prstGeom>
                    <a:ln>
                      <a:noFill/>
                    </a:ln>
                    <a:extLst>
                      <a:ext uri="{53640926-AAD7-44D8-BBD7-CCE9431645EC}">
                        <a14:shadowObscured xmlns:a14="http://schemas.microsoft.com/office/drawing/2010/main"/>
                      </a:ext>
                    </a:extLst>
                  </pic:spPr>
                </pic:pic>
              </a:graphicData>
            </a:graphic>
          </wp:inline>
        </w:drawing>
      </w:r>
    </w:p>
    <w:p w14:paraId="3FB1A442" w14:textId="580A972B" w:rsidR="00DA4A52" w:rsidRDefault="00F048AD" w:rsidP="00D57FB0">
      <w:pPr>
        <w:pStyle w:val="PM-Titel"/>
        <w:spacing w:before="120" w:after="0"/>
        <w:ind w:right="4162"/>
        <w:rPr>
          <w:sz w:val="22"/>
        </w:rPr>
      </w:pPr>
      <w:r>
        <w:rPr>
          <w:sz w:val="22"/>
        </w:rPr>
        <w:t>Bild 1:</w:t>
      </w:r>
      <w:r w:rsidR="00C91140" w:rsidRPr="00C91140">
        <w:t xml:space="preserve"> </w:t>
      </w:r>
      <w:r w:rsidR="00C91140" w:rsidRPr="00651155">
        <w:rPr>
          <w:b w:val="0"/>
          <w:bCs/>
          <w:sz w:val="22"/>
        </w:rPr>
        <w:t xml:space="preserve">Mit der </w:t>
      </w:r>
      <w:r w:rsidR="000D0A15">
        <w:rPr>
          <w:b w:val="0"/>
          <w:bCs/>
          <w:sz w:val="22"/>
        </w:rPr>
        <w:t>Baureihe 3</w:t>
      </w:r>
      <w:r w:rsidR="00C91140" w:rsidRPr="00651155">
        <w:rPr>
          <w:b w:val="0"/>
          <w:bCs/>
          <w:sz w:val="22"/>
        </w:rPr>
        <w:t xml:space="preserve"> bietet Hörmann jetzt </w:t>
      </w:r>
      <w:r w:rsidR="003F255C">
        <w:rPr>
          <w:b w:val="0"/>
          <w:bCs/>
          <w:sz w:val="22"/>
        </w:rPr>
        <w:t xml:space="preserve">auch </w:t>
      </w:r>
      <w:r w:rsidR="00C91140" w:rsidRPr="00651155">
        <w:rPr>
          <w:b w:val="0"/>
          <w:bCs/>
          <w:sz w:val="22"/>
        </w:rPr>
        <w:t>ein innovatives Renovierungskonzept, das den Austausch von Überladebrücken in Bestandsgebäuden deutlich vereinfacht.</w:t>
      </w:r>
    </w:p>
    <w:p w14:paraId="5524C674" w14:textId="77777777" w:rsidR="00DA4A52" w:rsidRDefault="00DA4A52" w:rsidP="00AC2DF5">
      <w:pPr>
        <w:pStyle w:val="PM-Titel"/>
        <w:spacing w:after="0"/>
        <w:ind w:right="4162"/>
        <w:rPr>
          <w:sz w:val="22"/>
        </w:rPr>
      </w:pPr>
    </w:p>
    <w:p w14:paraId="18EA7A4D" w14:textId="795BB6D4" w:rsidR="00AC2DF5" w:rsidRPr="000E0D5A" w:rsidRDefault="00FB6465" w:rsidP="00737BCD">
      <w:pPr>
        <w:pStyle w:val="PM-Titel"/>
        <w:spacing w:after="0"/>
        <w:ind w:right="4162"/>
        <w:rPr>
          <w:sz w:val="48"/>
          <w:szCs w:val="48"/>
        </w:rPr>
      </w:pPr>
      <w:r>
        <w:rPr>
          <w:sz w:val="22"/>
        </w:rPr>
        <w:t xml:space="preserve">Neue </w:t>
      </w:r>
      <w:r w:rsidR="009F5A4C">
        <w:rPr>
          <w:sz w:val="22"/>
        </w:rPr>
        <w:t>Überladebrücken-</w:t>
      </w:r>
      <w:r>
        <w:rPr>
          <w:sz w:val="22"/>
        </w:rPr>
        <w:t xml:space="preserve">Generation </w:t>
      </w:r>
      <w:r w:rsidR="00AC2DF5" w:rsidRPr="000E0D5A">
        <w:rPr>
          <w:sz w:val="48"/>
          <w:szCs w:val="48"/>
        </w:rPr>
        <w:br/>
      </w:r>
      <w:proofErr w:type="gramStart"/>
      <w:r w:rsidR="00E20C39">
        <w:rPr>
          <w:szCs w:val="28"/>
        </w:rPr>
        <w:t>Maßgeschneidert</w:t>
      </w:r>
      <w:proofErr w:type="gramEnd"/>
      <w:r w:rsidR="00E20C39">
        <w:rPr>
          <w:szCs w:val="28"/>
        </w:rPr>
        <w:t xml:space="preserve"> mit Standardlösungen: </w:t>
      </w:r>
      <w:r w:rsidR="00F3506D">
        <w:rPr>
          <w:szCs w:val="28"/>
        </w:rPr>
        <w:t>d</w:t>
      </w:r>
      <w:r w:rsidR="00585FFA" w:rsidRPr="006F04E7">
        <w:rPr>
          <w:szCs w:val="28"/>
        </w:rPr>
        <w:t xml:space="preserve">as </w:t>
      </w:r>
      <w:r w:rsidR="00B3691B">
        <w:rPr>
          <w:szCs w:val="28"/>
        </w:rPr>
        <w:t xml:space="preserve">neue </w:t>
      </w:r>
      <w:r w:rsidR="00CA5716" w:rsidRPr="006F04E7">
        <w:rPr>
          <w:szCs w:val="28"/>
        </w:rPr>
        <w:t>Renovierungs</w:t>
      </w:r>
      <w:r w:rsidR="00585FFA" w:rsidRPr="006F04E7">
        <w:rPr>
          <w:szCs w:val="28"/>
        </w:rPr>
        <w:t>konzept</w:t>
      </w:r>
      <w:r w:rsidR="00CA5716" w:rsidRPr="006F04E7">
        <w:rPr>
          <w:szCs w:val="28"/>
        </w:rPr>
        <w:t xml:space="preserve"> </w:t>
      </w:r>
      <w:r w:rsidR="0093550D">
        <w:rPr>
          <w:szCs w:val="28"/>
        </w:rPr>
        <w:t>von Hörmann</w:t>
      </w:r>
    </w:p>
    <w:p w14:paraId="387A314C" w14:textId="0926496A" w:rsidR="008322EE" w:rsidRPr="008322EE" w:rsidRDefault="008322EE" w:rsidP="00737BCD">
      <w:pPr>
        <w:pStyle w:val="PM-Lead"/>
        <w:tabs>
          <w:tab w:val="left" w:pos="4962"/>
        </w:tabs>
        <w:spacing w:before="120" w:after="0"/>
        <w:ind w:right="4150"/>
        <w:jc w:val="left"/>
      </w:pPr>
      <w:r w:rsidRPr="008322EE">
        <w:t xml:space="preserve">Die Modernisierung von Verladestellen ist für Betreiber von Logistikimmobilien eine anspruchsvolle Aufgabe. Unterschiedliche Grubenmaße und -erhaltungsstände erschweren den Austausch von </w:t>
      </w:r>
      <w:r w:rsidR="00DA69D0">
        <w:t>Überl</w:t>
      </w:r>
      <w:r w:rsidRPr="008322EE">
        <w:t>adebrücken</w:t>
      </w:r>
      <w:r w:rsidR="00C303D7">
        <w:t xml:space="preserve">. Oft </w:t>
      </w:r>
      <w:r w:rsidR="003F255C">
        <w:t xml:space="preserve">sind </w:t>
      </w:r>
      <w:r w:rsidRPr="008322EE">
        <w:t>zeit- und kostenintensive Sonderlösungen</w:t>
      </w:r>
      <w:r w:rsidR="003F255C">
        <w:t xml:space="preserve"> erforderlich</w:t>
      </w:r>
      <w:r w:rsidRPr="008322EE">
        <w:t>. Mit der neuen Baureihe 3 präsentiert Hörmann jetzt ein Gesamtkonzept, das</w:t>
      </w:r>
      <w:r w:rsidR="00DA69D0">
        <w:t xml:space="preserve"> </w:t>
      </w:r>
      <w:r w:rsidRPr="008322EE">
        <w:t xml:space="preserve">diese Herausforderungen systematisch </w:t>
      </w:r>
      <w:r w:rsidR="00786B2E">
        <w:t xml:space="preserve">und besonders wirtschaftlich </w:t>
      </w:r>
      <w:r w:rsidRPr="008322EE">
        <w:t>löst.</w:t>
      </w:r>
    </w:p>
    <w:p w14:paraId="5C6DD36F" w14:textId="4E1BD120" w:rsidR="00D52389" w:rsidRDefault="0053384F" w:rsidP="00737BCD">
      <w:pPr>
        <w:pStyle w:val="PM-Lead"/>
        <w:tabs>
          <w:tab w:val="left" w:pos="4962"/>
        </w:tabs>
        <w:spacing w:before="120" w:after="0"/>
        <w:ind w:right="4150"/>
        <w:jc w:val="left"/>
        <w:rPr>
          <w:b w:val="0"/>
          <w:bCs w:val="0"/>
        </w:rPr>
      </w:pPr>
      <w:r w:rsidRPr="0053384F">
        <w:rPr>
          <w:b w:val="0"/>
          <w:bCs w:val="0"/>
        </w:rPr>
        <w:t>Ob Sanierung oder Nutzungsänderung: Eine Überladebrücke auszutauschen</w:t>
      </w:r>
      <w:r w:rsidR="000A54A0">
        <w:rPr>
          <w:b w:val="0"/>
          <w:bCs w:val="0"/>
        </w:rPr>
        <w:t>,</w:t>
      </w:r>
      <w:r w:rsidRPr="0053384F">
        <w:rPr>
          <w:b w:val="0"/>
          <w:bCs w:val="0"/>
        </w:rPr>
        <w:t xml:space="preserve"> macht viel Arbeit und wenig Freude. Je nach Zustand des Baukörpers erfordert der Vorgang eine </w:t>
      </w:r>
      <w:r w:rsidR="000B37AD">
        <w:rPr>
          <w:b w:val="0"/>
          <w:bCs w:val="0"/>
        </w:rPr>
        <w:t>umfassende</w:t>
      </w:r>
      <w:r w:rsidRPr="0053384F">
        <w:rPr>
          <w:b w:val="0"/>
          <w:bCs w:val="0"/>
        </w:rPr>
        <w:t xml:space="preserve"> Planung, nimmt Zeit, Geld und </w:t>
      </w:r>
      <w:r w:rsidR="006F3266">
        <w:rPr>
          <w:b w:val="0"/>
          <w:bCs w:val="0"/>
        </w:rPr>
        <w:t xml:space="preserve">oft auch </w:t>
      </w:r>
      <w:r w:rsidRPr="0053384F">
        <w:rPr>
          <w:b w:val="0"/>
          <w:bCs w:val="0"/>
        </w:rPr>
        <w:t xml:space="preserve">die Konstruktion aufwändiger Sonderbauteile mit langer </w:t>
      </w:r>
      <w:r w:rsidR="00D42224">
        <w:rPr>
          <w:b w:val="0"/>
          <w:bCs w:val="0"/>
        </w:rPr>
        <w:t>Lieferzeit</w:t>
      </w:r>
      <w:r w:rsidRPr="0053384F">
        <w:rPr>
          <w:b w:val="0"/>
          <w:bCs w:val="0"/>
        </w:rPr>
        <w:t xml:space="preserve"> in Anspruch. </w:t>
      </w:r>
      <w:r w:rsidR="003D633D">
        <w:rPr>
          <w:b w:val="0"/>
          <w:bCs w:val="0"/>
        </w:rPr>
        <w:t xml:space="preserve">Mit der Baureihe 3 der Überladebrücken stellt </w:t>
      </w:r>
      <w:r w:rsidR="00203114">
        <w:rPr>
          <w:b w:val="0"/>
          <w:bCs w:val="0"/>
        </w:rPr>
        <w:t xml:space="preserve">Hörmann </w:t>
      </w:r>
      <w:r w:rsidR="00621630">
        <w:rPr>
          <w:b w:val="0"/>
          <w:bCs w:val="0"/>
        </w:rPr>
        <w:t xml:space="preserve">jetzt </w:t>
      </w:r>
      <w:r w:rsidR="00203114">
        <w:rPr>
          <w:b w:val="0"/>
          <w:bCs w:val="0"/>
        </w:rPr>
        <w:t xml:space="preserve">eine Produktfamilie vor, die </w:t>
      </w:r>
      <w:r w:rsidR="008317D5">
        <w:rPr>
          <w:b w:val="0"/>
          <w:bCs w:val="0"/>
        </w:rPr>
        <w:t>den Austausch deutlich leichter macht</w:t>
      </w:r>
      <w:r w:rsidR="009023EB">
        <w:rPr>
          <w:b w:val="0"/>
          <w:bCs w:val="0"/>
        </w:rPr>
        <w:t xml:space="preserve">. Sie </w:t>
      </w:r>
      <w:r w:rsidR="008322EE" w:rsidRPr="008322EE">
        <w:rPr>
          <w:b w:val="0"/>
          <w:bCs w:val="0"/>
        </w:rPr>
        <w:t>umfasst Vorschubladebrücken (HTL3) und Klappkeilbrücken (H</w:t>
      </w:r>
      <w:r w:rsidR="005F726A">
        <w:rPr>
          <w:b w:val="0"/>
          <w:bCs w:val="0"/>
        </w:rPr>
        <w:t>L</w:t>
      </w:r>
      <w:r w:rsidR="008322EE" w:rsidRPr="008322EE">
        <w:rPr>
          <w:b w:val="0"/>
          <w:bCs w:val="0"/>
        </w:rPr>
        <w:t xml:space="preserve">S3) und bietet für nahezu jede Einbausituation eine passende Lösung – unabhängig vom Hersteller der vorhandenen </w:t>
      </w:r>
      <w:r w:rsidR="002C5959">
        <w:rPr>
          <w:b w:val="0"/>
          <w:bCs w:val="0"/>
        </w:rPr>
        <w:t xml:space="preserve">alten </w:t>
      </w:r>
      <w:r w:rsidR="008322EE" w:rsidRPr="008322EE">
        <w:rPr>
          <w:b w:val="0"/>
          <w:bCs w:val="0"/>
        </w:rPr>
        <w:t>Anlage.</w:t>
      </w:r>
      <w:r w:rsidR="009D23B2">
        <w:rPr>
          <w:b w:val="0"/>
          <w:bCs w:val="0"/>
        </w:rPr>
        <w:t xml:space="preserve"> </w:t>
      </w:r>
      <w:r w:rsidR="008B3E4B">
        <w:rPr>
          <w:b w:val="0"/>
          <w:bCs w:val="0"/>
        </w:rPr>
        <w:t xml:space="preserve">Innovativer </w:t>
      </w:r>
      <w:r w:rsidR="00F67374">
        <w:rPr>
          <w:b w:val="0"/>
          <w:bCs w:val="0"/>
        </w:rPr>
        <w:t>Kern des Systems</w:t>
      </w:r>
      <w:r w:rsidR="00545E0E">
        <w:rPr>
          <w:b w:val="0"/>
          <w:bCs w:val="0"/>
        </w:rPr>
        <w:t xml:space="preserve">: </w:t>
      </w:r>
      <w:r w:rsidR="00C97FE7">
        <w:rPr>
          <w:b w:val="0"/>
          <w:bCs w:val="0"/>
        </w:rPr>
        <w:t xml:space="preserve">Hörmann setzt </w:t>
      </w:r>
      <w:r w:rsidR="00545E0E">
        <w:rPr>
          <w:b w:val="0"/>
          <w:bCs w:val="0"/>
        </w:rPr>
        <w:t xml:space="preserve">Standardkomponenten </w:t>
      </w:r>
      <w:r w:rsidR="00C97FE7">
        <w:rPr>
          <w:b w:val="0"/>
          <w:bCs w:val="0"/>
        </w:rPr>
        <w:t>ein, die für die jeweiligen Einbausituationen individualisiert werden k</w:t>
      </w:r>
      <w:r w:rsidR="009C1833">
        <w:rPr>
          <w:b w:val="0"/>
          <w:bCs w:val="0"/>
        </w:rPr>
        <w:t xml:space="preserve">önnen. </w:t>
      </w:r>
      <w:r w:rsidR="00AF1820">
        <w:rPr>
          <w:b w:val="0"/>
          <w:bCs w:val="0"/>
        </w:rPr>
        <w:t>D</w:t>
      </w:r>
      <w:r w:rsidR="00B47B84">
        <w:rPr>
          <w:b w:val="0"/>
          <w:bCs w:val="0"/>
        </w:rPr>
        <w:t xml:space="preserve">amit </w:t>
      </w:r>
      <w:r w:rsidR="005A1B37">
        <w:rPr>
          <w:b w:val="0"/>
          <w:bCs w:val="0"/>
        </w:rPr>
        <w:t xml:space="preserve">können </w:t>
      </w:r>
      <w:r w:rsidR="00205782">
        <w:rPr>
          <w:b w:val="0"/>
          <w:bCs w:val="0"/>
        </w:rPr>
        <w:t>Renovierungen deutlich schneller und wirtschaftlicher umgesetzt werden.</w:t>
      </w:r>
    </w:p>
    <w:p w14:paraId="7C3B1C24" w14:textId="77777777" w:rsidR="00135976" w:rsidRDefault="00135976" w:rsidP="00737BCD">
      <w:pPr>
        <w:pStyle w:val="PM-Lead"/>
        <w:tabs>
          <w:tab w:val="left" w:pos="4962"/>
        </w:tabs>
        <w:spacing w:before="120" w:after="0"/>
        <w:ind w:right="4150"/>
        <w:jc w:val="left"/>
        <w:rPr>
          <w:b w:val="0"/>
          <w:bCs w:val="0"/>
        </w:rPr>
      </w:pPr>
    </w:p>
    <w:p w14:paraId="3C32BBD7" w14:textId="77777777" w:rsidR="00135976" w:rsidRDefault="00135976" w:rsidP="00737BCD">
      <w:pPr>
        <w:pStyle w:val="PM-Lead"/>
        <w:tabs>
          <w:tab w:val="left" w:pos="4962"/>
        </w:tabs>
        <w:spacing w:before="120" w:after="0"/>
        <w:ind w:right="4150"/>
        <w:jc w:val="left"/>
        <w:rPr>
          <w:b w:val="0"/>
          <w:bCs w:val="0"/>
        </w:rPr>
      </w:pPr>
    </w:p>
    <w:p w14:paraId="2523DCF9" w14:textId="48180468" w:rsidR="008322EE" w:rsidRPr="008322EE" w:rsidRDefault="008322EE" w:rsidP="00737BCD">
      <w:pPr>
        <w:pStyle w:val="PM-Lead"/>
        <w:tabs>
          <w:tab w:val="left" w:pos="4962"/>
        </w:tabs>
        <w:spacing w:before="120" w:after="0"/>
        <w:ind w:right="4150"/>
        <w:jc w:val="left"/>
        <w:rPr>
          <w:bCs w:val="0"/>
        </w:rPr>
      </w:pPr>
      <w:r w:rsidRPr="008322EE">
        <w:rPr>
          <w:bCs w:val="0"/>
        </w:rPr>
        <w:lastRenderedPageBreak/>
        <w:t>Standardisierte Lösungen für komplexe Anforderungen</w:t>
      </w:r>
    </w:p>
    <w:p w14:paraId="6BE10EA7" w14:textId="0653B326" w:rsidR="008322EE" w:rsidRPr="008322EE" w:rsidRDefault="008322EE" w:rsidP="000A54A0">
      <w:pPr>
        <w:pStyle w:val="PM-Lead"/>
        <w:tabs>
          <w:tab w:val="left" w:pos="4962"/>
        </w:tabs>
        <w:spacing w:before="120" w:after="120"/>
        <w:ind w:right="4150"/>
        <w:jc w:val="left"/>
        <w:rPr>
          <w:b w:val="0"/>
          <w:bCs w:val="0"/>
        </w:rPr>
      </w:pPr>
      <w:r w:rsidRPr="008322EE">
        <w:rPr>
          <w:b w:val="0"/>
          <w:bCs w:val="0"/>
        </w:rPr>
        <w:t>Je nach baulichen Gegebenheiten des Bestandsgebäudes denkt Hörmann verschiedene Szenarien vor. Szenario eins: Die bestehende Grube entspricht in</w:t>
      </w:r>
      <w:r w:rsidR="00051CFF">
        <w:rPr>
          <w:b w:val="0"/>
          <w:bCs w:val="0"/>
        </w:rPr>
        <w:t xml:space="preserve"> der Breite</w:t>
      </w:r>
      <w:r w:rsidRPr="008322EE">
        <w:rPr>
          <w:b w:val="0"/>
          <w:bCs w:val="0"/>
        </w:rPr>
        <w:t xml:space="preserve"> und Ausführung den </w:t>
      </w:r>
      <w:r w:rsidR="00E66782">
        <w:rPr>
          <w:b w:val="0"/>
          <w:bCs w:val="0"/>
        </w:rPr>
        <w:t>Standard-</w:t>
      </w:r>
      <w:r w:rsidRPr="008322EE">
        <w:rPr>
          <w:b w:val="0"/>
          <w:bCs w:val="0"/>
        </w:rPr>
        <w:t xml:space="preserve">Anforderungen. In diesem Fall kann das neue, besonders kompakte und preisgünstige Grubenmodell </w:t>
      </w:r>
      <w:r w:rsidR="00562D4D">
        <w:rPr>
          <w:b w:val="0"/>
          <w:bCs w:val="0"/>
        </w:rPr>
        <w:t xml:space="preserve">P </w:t>
      </w:r>
      <w:r w:rsidRPr="008322EE">
        <w:rPr>
          <w:b w:val="0"/>
          <w:bCs w:val="0"/>
        </w:rPr>
        <w:t>in Standardgröße eingesetzt werden.</w:t>
      </w:r>
      <w:r w:rsidR="00051CFF">
        <w:rPr>
          <w:b w:val="0"/>
          <w:bCs w:val="0"/>
        </w:rPr>
        <w:t xml:space="preserve"> Für Längenanpassunge</w:t>
      </w:r>
      <w:r w:rsidR="00794CBE">
        <w:rPr>
          <w:b w:val="0"/>
          <w:bCs w:val="0"/>
        </w:rPr>
        <w:t>n</w:t>
      </w:r>
      <w:r w:rsidR="00051CFF">
        <w:rPr>
          <w:b w:val="0"/>
          <w:bCs w:val="0"/>
        </w:rPr>
        <w:t xml:space="preserve"> sorgt ein Länge</w:t>
      </w:r>
      <w:r w:rsidR="00255715">
        <w:rPr>
          <w:b w:val="0"/>
          <w:bCs w:val="0"/>
        </w:rPr>
        <w:t>n</w:t>
      </w:r>
      <w:r w:rsidR="00051CFF">
        <w:rPr>
          <w:b w:val="0"/>
          <w:bCs w:val="0"/>
        </w:rPr>
        <w:t>adapter.</w:t>
      </w:r>
      <w:r w:rsidRPr="008322EE">
        <w:rPr>
          <w:b w:val="0"/>
          <w:bCs w:val="0"/>
        </w:rPr>
        <w:t xml:space="preserve"> In Szenario zwei ist die bestehende Grube zu breit </w:t>
      </w:r>
      <w:r w:rsidR="00051CFF">
        <w:rPr>
          <w:b w:val="0"/>
          <w:bCs w:val="0"/>
        </w:rPr>
        <w:t>und</w:t>
      </w:r>
      <w:r w:rsidR="00D879FA">
        <w:rPr>
          <w:b w:val="0"/>
          <w:bCs w:val="0"/>
        </w:rPr>
        <w:t xml:space="preserve"> </w:t>
      </w:r>
      <w:r w:rsidR="00051CFF">
        <w:rPr>
          <w:b w:val="0"/>
          <w:bCs w:val="0"/>
        </w:rPr>
        <w:t>/</w:t>
      </w:r>
      <w:r w:rsidR="00D879FA">
        <w:rPr>
          <w:b w:val="0"/>
          <w:bCs w:val="0"/>
        </w:rPr>
        <w:t xml:space="preserve"> </w:t>
      </w:r>
      <w:r w:rsidRPr="008322EE">
        <w:rPr>
          <w:b w:val="0"/>
          <w:bCs w:val="0"/>
        </w:rPr>
        <w:t xml:space="preserve">oder zu lang für eine Standardgröße oder an der richtigen Stelle fehlt der Stahl für die Verbindung des Querträgers. In diesem Fall kommt das neu entwickelte </w:t>
      </w:r>
      <w:r w:rsidR="00562D4D">
        <w:rPr>
          <w:b w:val="0"/>
          <w:bCs w:val="0"/>
        </w:rPr>
        <w:t>Renovierungsmodell R</w:t>
      </w:r>
      <w:r w:rsidR="00051CFF">
        <w:rPr>
          <w:b w:val="0"/>
          <w:bCs w:val="0"/>
        </w:rPr>
        <w:t xml:space="preserve">, optional wieder mit Längenadapter, </w:t>
      </w:r>
      <w:r w:rsidRPr="008322EE">
        <w:rPr>
          <w:b w:val="0"/>
          <w:bCs w:val="0"/>
        </w:rPr>
        <w:t xml:space="preserve">zum Einsatz. </w:t>
      </w:r>
      <w:r w:rsidR="00051CFF">
        <w:rPr>
          <w:b w:val="0"/>
          <w:bCs w:val="0"/>
        </w:rPr>
        <w:t>Die Seiten sind so konzipiert</w:t>
      </w:r>
      <w:r w:rsidRPr="008322EE">
        <w:rPr>
          <w:b w:val="0"/>
          <w:bCs w:val="0"/>
        </w:rPr>
        <w:t>,</w:t>
      </w:r>
      <w:r w:rsidR="00051CFF">
        <w:rPr>
          <w:b w:val="0"/>
          <w:bCs w:val="0"/>
        </w:rPr>
        <w:t xml:space="preserve"> dass</w:t>
      </w:r>
      <w:r w:rsidRPr="008322EE">
        <w:rPr>
          <w:b w:val="0"/>
          <w:bCs w:val="0"/>
        </w:rPr>
        <w:t xml:space="preserve"> die Ladebrücke bedarfsgerecht und unkompliziert in die bestehende Grube ein</w:t>
      </w:r>
      <w:r w:rsidR="00051CFF">
        <w:rPr>
          <w:b w:val="0"/>
          <w:bCs w:val="0"/>
        </w:rPr>
        <w:t>gepasst werden kann</w:t>
      </w:r>
      <w:r w:rsidR="00647D87">
        <w:rPr>
          <w:b w:val="0"/>
          <w:bCs w:val="0"/>
        </w:rPr>
        <w:t>, denn d</w:t>
      </w:r>
      <w:r w:rsidR="005D7659">
        <w:rPr>
          <w:b w:val="0"/>
          <w:bCs w:val="0"/>
        </w:rPr>
        <w:t xml:space="preserve">as Bestellsystem konfiguriert </w:t>
      </w:r>
      <w:r w:rsidR="008E1FA7">
        <w:rPr>
          <w:b w:val="0"/>
          <w:bCs w:val="0"/>
        </w:rPr>
        <w:t>die Breitenanpassung</w:t>
      </w:r>
      <w:r w:rsidR="00263421">
        <w:rPr>
          <w:b w:val="0"/>
          <w:bCs w:val="0"/>
        </w:rPr>
        <w:t xml:space="preserve"> automatisch</w:t>
      </w:r>
      <w:r w:rsidR="005D7659">
        <w:rPr>
          <w:b w:val="0"/>
          <w:bCs w:val="0"/>
        </w:rPr>
        <w:t>.</w:t>
      </w:r>
      <w:r w:rsidR="008E1FA7">
        <w:rPr>
          <w:b w:val="0"/>
          <w:bCs w:val="0"/>
        </w:rPr>
        <w:t xml:space="preserve"> </w:t>
      </w:r>
      <w:r w:rsidRPr="008322EE">
        <w:rPr>
          <w:b w:val="0"/>
          <w:bCs w:val="0"/>
        </w:rPr>
        <w:t xml:space="preserve">Szenario drei: Die Grube ist stark beschädigt. Doch selbst jetzt kann mit einer Standardausführung gearbeitet werden: Durch Ausstemmen des Betons wird eine Eingießfuge erstellt und anschließend ein </w:t>
      </w:r>
      <w:r w:rsidR="007B5574">
        <w:rPr>
          <w:b w:val="0"/>
          <w:bCs w:val="0"/>
        </w:rPr>
        <w:t xml:space="preserve">Rahmenmodell </w:t>
      </w:r>
      <w:r w:rsidRPr="008322EE">
        <w:rPr>
          <w:b w:val="0"/>
          <w:bCs w:val="0"/>
        </w:rPr>
        <w:t>FR in Standardgröße eingegossen. Damit entfällt die Notwendigkeit teurer Sonderkonstruktionen – auch beim Austausch von alten Überladebrücken, die nicht von Hörmann stammen.</w:t>
      </w:r>
    </w:p>
    <w:p w14:paraId="33FC0079" w14:textId="77777777" w:rsidR="008322EE" w:rsidRPr="008322EE" w:rsidRDefault="008322EE" w:rsidP="00737BCD">
      <w:pPr>
        <w:pStyle w:val="PM-Lead"/>
        <w:tabs>
          <w:tab w:val="left" w:pos="4962"/>
        </w:tabs>
        <w:spacing w:before="120" w:after="0"/>
        <w:ind w:right="4150"/>
        <w:jc w:val="left"/>
      </w:pPr>
      <w:r w:rsidRPr="008322EE">
        <w:t>Materialqualität als Schlüssel zur Tragfähigkeit</w:t>
      </w:r>
    </w:p>
    <w:p w14:paraId="65AAF9B2" w14:textId="65DFBBB2" w:rsidR="008322EE" w:rsidRPr="008322EE" w:rsidRDefault="008322EE" w:rsidP="00737BCD">
      <w:pPr>
        <w:pStyle w:val="PM-Lead"/>
        <w:tabs>
          <w:tab w:val="left" w:pos="4962"/>
        </w:tabs>
        <w:spacing w:before="120" w:after="0"/>
        <w:ind w:right="4150"/>
        <w:jc w:val="left"/>
        <w:rPr>
          <w:b w:val="0"/>
          <w:bCs w:val="0"/>
        </w:rPr>
      </w:pPr>
      <w:r w:rsidRPr="008322EE">
        <w:rPr>
          <w:b w:val="0"/>
          <w:bCs w:val="0"/>
        </w:rPr>
        <w:t>Ein wesentliches Merkmal der neuen Generation ist die optimierte Stahlqualität.</w:t>
      </w:r>
      <w:r w:rsidR="00D65117">
        <w:rPr>
          <w:b w:val="0"/>
          <w:bCs w:val="0"/>
        </w:rPr>
        <w:t xml:space="preserve"> </w:t>
      </w:r>
      <w:r w:rsidR="006A34A0">
        <w:rPr>
          <w:b w:val="0"/>
          <w:bCs w:val="0"/>
        </w:rPr>
        <w:t xml:space="preserve">Bei der HTL3 </w:t>
      </w:r>
      <w:r w:rsidR="00CF10F0">
        <w:rPr>
          <w:b w:val="0"/>
          <w:bCs w:val="0"/>
        </w:rPr>
        <w:t>setzt</w:t>
      </w:r>
      <w:r w:rsidR="00B21F2B">
        <w:rPr>
          <w:b w:val="0"/>
          <w:bCs w:val="0"/>
        </w:rPr>
        <w:t xml:space="preserve"> Hörmann</w:t>
      </w:r>
      <w:r w:rsidR="009C7FC5">
        <w:rPr>
          <w:b w:val="0"/>
          <w:bCs w:val="0"/>
        </w:rPr>
        <w:t xml:space="preserve"> </w:t>
      </w:r>
      <w:r w:rsidRPr="008322EE">
        <w:rPr>
          <w:b w:val="0"/>
          <w:bCs w:val="0"/>
        </w:rPr>
        <w:t>S355-Stahl</w:t>
      </w:r>
      <w:r w:rsidR="00A005EC">
        <w:rPr>
          <w:b w:val="0"/>
          <w:bCs w:val="0"/>
        </w:rPr>
        <w:t xml:space="preserve"> in der Materialstärke </w:t>
      </w:r>
      <w:r w:rsidRPr="008322EE">
        <w:rPr>
          <w:b w:val="0"/>
          <w:bCs w:val="0"/>
        </w:rPr>
        <w:t>7</w:t>
      </w:r>
      <w:r w:rsidR="00534512">
        <w:rPr>
          <w:b w:val="0"/>
          <w:bCs w:val="0"/>
        </w:rPr>
        <w:t>/</w:t>
      </w:r>
      <w:r w:rsidR="00D044BA">
        <w:rPr>
          <w:b w:val="0"/>
          <w:bCs w:val="0"/>
        </w:rPr>
        <w:t>9</w:t>
      </w:r>
      <w:r w:rsidRPr="008322EE">
        <w:rPr>
          <w:b w:val="0"/>
          <w:bCs w:val="0"/>
        </w:rPr>
        <w:t xml:space="preserve"> Millimetern</w:t>
      </w:r>
      <w:r w:rsidR="00D044BA">
        <w:rPr>
          <w:b w:val="0"/>
          <w:bCs w:val="0"/>
        </w:rPr>
        <w:t xml:space="preserve"> </w:t>
      </w:r>
      <w:r w:rsidR="008A315F">
        <w:rPr>
          <w:b w:val="0"/>
          <w:bCs w:val="0"/>
        </w:rPr>
        <w:t>als</w:t>
      </w:r>
      <w:r w:rsidR="00405DFB">
        <w:rPr>
          <w:b w:val="0"/>
          <w:bCs w:val="0"/>
        </w:rPr>
        <w:t xml:space="preserve"> Tränenblech der Plattform</w:t>
      </w:r>
      <w:r w:rsidR="008A315F">
        <w:rPr>
          <w:b w:val="0"/>
          <w:bCs w:val="0"/>
        </w:rPr>
        <w:t xml:space="preserve"> ein</w:t>
      </w:r>
      <w:r w:rsidRPr="008322EE">
        <w:rPr>
          <w:b w:val="0"/>
          <w:bCs w:val="0"/>
        </w:rPr>
        <w:t>.</w:t>
      </w:r>
      <w:r w:rsidR="00B21F2B">
        <w:rPr>
          <w:b w:val="0"/>
          <w:bCs w:val="0"/>
        </w:rPr>
        <w:t xml:space="preserve"> </w:t>
      </w:r>
      <w:r w:rsidR="00611C7D">
        <w:rPr>
          <w:b w:val="0"/>
          <w:bCs w:val="0"/>
        </w:rPr>
        <w:t xml:space="preserve">Bei der HLS 3 ist </w:t>
      </w:r>
      <w:r w:rsidR="003D7566">
        <w:rPr>
          <w:b w:val="0"/>
          <w:bCs w:val="0"/>
        </w:rPr>
        <w:t>diese Stahlqualität</w:t>
      </w:r>
      <w:r w:rsidR="00611C7D">
        <w:rPr>
          <w:b w:val="0"/>
          <w:bCs w:val="0"/>
        </w:rPr>
        <w:t xml:space="preserve"> optional</w:t>
      </w:r>
      <w:r w:rsidR="00974EE7">
        <w:rPr>
          <w:b w:val="0"/>
          <w:bCs w:val="0"/>
        </w:rPr>
        <w:t xml:space="preserve"> erhältlich</w:t>
      </w:r>
      <w:r w:rsidR="00611C7D">
        <w:rPr>
          <w:b w:val="0"/>
          <w:bCs w:val="0"/>
        </w:rPr>
        <w:t xml:space="preserve">. </w:t>
      </w:r>
      <w:r w:rsidR="00974EE7">
        <w:rPr>
          <w:b w:val="0"/>
          <w:bCs w:val="0"/>
        </w:rPr>
        <w:t xml:space="preserve">Vorteil </w:t>
      </w:r>
      <w:r w:rsidR="00E07F17">
        <w:rPr>
          <w:b w:val="0"/>
          <w:bCs w:val="0"/>
        </w:rPr>
        <w:t>des Materials</w:t>
      </w:r>
      <w:r w:rsidR="00974EE7">
        <w:rPr>
          <w:b w:val="0"/>
          <w:bCs w:val="0"/>
        </w:rPr>
        <w:t xml:space="preserve">: </w:t>
      </w:r>
      <w:r w:rsidR="003540D2">
        <w:rPr>
          <w:b w:val="0"/>
          <w:bCs w:val="0"/>
        </w:rPr>
        <w:t xml:space="preserve">Es </w:t>
      </w:r>
      <w:r w:rsidRPr="008322EE">
        <w:rPr>
          <w:b w:val="0"/>
          <w:bCs w:val="0"/>
        </w:rPr>
        <w:t>bietet eine höhere Tragfähigkeit als herkömmlicher S235-Stahl in 8</w:t>
      </w:r>
      <w:r w:rsidR="00EC144E">
        <w:rPr>
          <w:b w:val="0"/>
          <w:bCs w:val="0"/>
        </w:rPr>
        <w:t>/10</w:t>
      </w:r>
      <w:r w:rsidRPr="008322EE">
        <w:rPr>
          <w:b w:val="0"/>
          <w:bCs w:val="0"/>
        </w:rPr>
        <w:t xml:space="preserve"> Millimetern. Entscheidend ist </w:t>
      </w:r>
      <w:r w:rsidR="007719F2">
        <w:rPr>
          <w:b w:val="0"/>
          <w:bCs w:val="0"/>
        </w:rPr>
        <w:t xml:space="preserve">dabei nämlich </w:t>
      </w:r>
      <w:r w:rsidRPr="008322EE">
        <w:rPr>
          <w:b w:val="0"/>
          <w:bCs w:val="0"/>
        </w:rPr>
        <w:t xml:space="preserve">nicht die reine Materialstärke, sondern die Streckgrenze des Stahls, die maßgeblich die Belastbarkeit bestimmt. Die Konstruktion der Baureihe 3 berücksichtigt diesen Aspekt konsequent und sorgt für hohe Stabilität bei gleichzeitig reduziertem Materialeinsatz. Positiv: Das </w:t>
      </w:r>
      <w:r w:rsidR="00E156DF">
        <w:rPr>
          <w:b w:val="0"/>
          <w:bCs w:val="0"/>
        </w:rPr>
        <w:t>reduziert nicht nur die Bildung von Spurri</w:t>
      </w:r>
      <w:r w:rsidR="00322B36">
        <w:rPr>
          <w:b w:val="0"/>
          <w:bCs w:val="0"/>
        </w:rPr>
        <w:t>ll</w:t>
      </w:r>
      <w:r w:rsidR="00E156DF">
        <w:rPr>
          <w:b w:val="0"/>
          <w:bCs w:val="0"/>
        </w:rPr>
        <w:t xml:space="preserve">en, sondern </w:t>
      </w:r>
      <w:r w:rsidRPr="008322EE">
        <w:rPr>
          <w:b w:val="0"/>
          <w:bCs w:val="0"/>
        </w:rPr>
        <w:t xml:space="preserve">spart </w:t>
      </w:r>
      <w:r w:rsidR="00322B36">
        <w:rPr>
          <w:b w:val="0"/>
          <w:bCs w:val="0"/>
        </w:rPr>
        <w:t xml:space="preserve">auch </w:t>
      </w:r>
      <w:r w:rsidRPr="008322EE">
        <w:rPr>
          <w:b w:val="0"/>
          <w:bCs w:val="0"/>
        </w:rPr>
        <w:t>Ressourcen ein und reduziert CO</w:t>
      </w:r>
      <w:r w:rsidRPr="008322EE">
        <w:rPr>
          <w:b w:val="0"/>
          <w:bCs w:val="0"/>
          <w:vertAlign w:val="subscript"/>
        </w:rPr>
        <w:t>2</w:t>
      </w:r>
      <w:r w:rsidRPr="008322EE">
        <w:rPr>
          <w:b w:val="0"/>
          <w:bCs w:val="0"/>
        </w:rPr>
        <w:t>-Emissionen um ca. 10 Prozent im Vergleich zur Vorgängergeneration. Nachhaltigkeitsproduktpässe, die Hörmann für alle Lösungen der Reihe zur Verfügung stellt, belegen die Daten klar und erleichtern die Nachweisführung bei nachhaltigen Bauprojekten.</w:t>
      </w:r>
    </w:p>
    <w:p w14:paraId="6B3A1666" w14:textId="3145CA66" w:rsidR="008322EE" w:rsidRPr="008322EE" w:rsidRDefault="008322EE" w:rsidP="00737BCD">
      <w:pPr>
        <w:pStyle w:val="PM-Lead"/>
        <w:tabs>
          <w:tab w:val="left" w:pos="4962"/>
        </w:tabs>
        <w:spacing w:before="120" w:after="0"/>
        <w:ind w:right="4150"/>
        <w:jc w:val="left"/>
        <w:rPr>
          <w:bCs w:val="0"/>
        </w:rPr>
      </w:pPr>
      <w:r w:rsidRPr="008322EE">
        <w:rPr>
          <w:bCs w:val="0"/>
        </w:rPr>
        <w:t>Montage</w:t>
      </w:r>
      <w:r w:rsidR="00CE4B24" w:rsidRPr="00CE4B24">
        <w:rPr>
          <w:bCs w:val="0"/>
        </w:rPr>
        <w:t>- und service</w:t>
      </w:r>
      <w:r w:rsidRPr="008322EE">
        <w:rPr>
          <w:bCs w:val="0"/>
        </w:rPr>
        <w:t>freundlich</w:t>
      </w:r>
    </w:p>
    <w:p w14:paraId="322645C9" w14:textId="62E82AF1" w:rsidR="008322EE" w:rsidRPr="008322EE" w:rsidRDefault="008322EE" w:rsidP="00737BCD">
      <w:pPr>
        <w:pStyle w:val="PM-Lead"/>
        <w:tabs>
          <w:tab w:val="left" w:pos="4962"/>
        </w:tabs>
        <w:spacing w:before="120" w:after="0"/>
        <w:ind w:right="4150"/>
        <w:jc w:val="left"/>
        <w:rPr>
          <w:b w:val="0"/>
          <w:bCs w:val="0"/>
        </w:rPr>
      </w:pPr>
      <w:r w:rsidRPr="008322EE">
        <w:rPr>
          <w:b w:val="0"/>
          <w:bCs w:val="0"/>
        </w:rPr>
        <w:t xml:space="preserve">Die Baureihe 3 ist auf einfache Montage und Servicefreundlichkeit ausgelegt. </w:t>
      </w:r>
      <w:r w:rsidR="005F14C1" w:rsidRPr="005F14C1">
        <w:rPr>
          <w:b w:val="0"/>
          <w:bCs w:val="0"/>
        </w:rPr>
        <w:t xml:space="preserve">Platzierungshilfen ermöglichen das </w:t>
      </w:r>
      <w:r w:rsidR="00A074E2">
        <w:rPr>
          <w:b w:val="0"/>
          <w:bCs w:val="0"/>
        </w:rPr>
        <w:t>unkomplizierte</w:t>
      </w:r>
      <w:r w:rsidR="005F14C1" w:rsidRPr="005F14C1">
        <w:rPr>
          <w:b w:val="0"/>
          <w:bCs w:val="0"/>
        </w:rPr>
        <w:t xml:space="preserve"> Einhängen in den Grubenrahmen, die erforderlichen Positionen der Schweißnähte sind deutlich angegeben.</w:t>
      </w:r>
      <w:r w:rsidR="005F14C1">
        <w:rPr>
          <w:b w:val="0"/>
          <w:bCs w:val="0"/>
        </w:rPr>
        <w:t xml:space="preserve"> </w:t>
      </w:r>
      <w:r w:rsidR="00BE3A01" w:rsidRPr="008322EE">
        <w:rPr>
          <w:b w:val="0"/>
          <w:bCs w:val="0"/>
        </w:rPr>
        <w:t xml:space="preserve">Standardisierte Komponenten und optimierte Zugänglichkeit verkürzen die Einbauzeiten und erleichtern Wartungsarbeiten. </w:t>
      </w:r>
      <w:r w:rsidRPr="008322EE">
        <w:rPr>
          <w:b w:val="0"/>
          <w:bCs w:val="0"/>
        </w:rPr>
        <w:t xml:space="preserve">Betreiber </w:t>
      </w:r>
      <w:r w:rsidR="00835907">
        <w:rPr>
          <w:b w:val="0"/>
          <w:bCs w:val="0"/>
        </w:rPr>
        <w:t xml:space="preserve">profitieren </w:t>
      </w:r>
      <w:r w:rsidRPr="008322EE">
        <w:rPr>
          <w:b w:val="0"/>
          <w:bCs w:val="0"/>
        </w:rPr>
        <w:t xml:space="preserve">von planungssicheren Prozessen </w:t>
      </w:r>
      <w:r w:rsidRPr="008322EE">
        <w:rPr>
          <w:b w:val="0"/>
          <w:bCs w:val="0"/>
        </w:rPr>
        <w:lastRenderedPageBreak/>
        <w:t>und kurzen Lieferzeiten – ein entscheidender Vorteil in der dynamischen Logistikbranche.</w:t>
      </w:r>
    </w:p>
    <w:p w14:paraId="4D184BF1" w14:textId="4ED9A539" w:rsidR="00AC2DF5" w:rsidRDefault="00AC2DF5" w:rsidP="00AC2DF5">
      <w:pPr>
        <w:pStyle w:val="PM-Standard"/>
        <w:spacing w:before="120" w:after="0"/>
        <w:ind w:right="4162"/>
        <w:jc w:val="right"/>
      </w:pPr>
      <w:r w:rsidRPr="00363BF0">
        <w:rPr>
          <w:sz w:val="18"/>
          <w:szCs w:val="18"/>
        </w:rPr>
        <w:t>(</w:t>
      </w:r>
      <w:r w:rsidR="00FB024D">
        <w:rPr>
          <w:sz w:val="18"/>
          <w:szCs w:val="18"/>
        </w:rPr>
        <w:t>4.1</w:t>
      </w:r>
      <w:r w:rsidR="006637F3">
        <w:rPr>
          <w:sz w:val="18"/>
          <w:szCs w:val="18"/>
        </w:rPr>
        <w:t>1</w:t>
      </w:r>
      <w:r w:rsidR="0077731B">
        <w:rPr>
          <w:sz w:val="18"/>
          <w:szCs w:val="18"/>
        </w:rPr>
        <w:t>4</w:t>
      </w:r>
      <w:r w:rsidR="00FE2B5A">
        <w:rPr>
          <w:sz w:val="18"/>
          <w:szCs w:val="18"/>
        </w:rPr>
        <w:t xml:space="preserve"> </w:t>
      </w:r>
      <w:r w:rsidRPr="00363BF0">
        <w:rPr>
          <w:sz w:val="18"/>
          <w:szCs w:val="18"/>
        </w:rPr>
        <w:t>Zeichen inkl. Leerschläge)</w:t>
      </w:r>
    </w:p>
    <w:p w14:paraId="6D733A4B" w14:textId="77777777" w:rsidR="00AC2DF5" w:rsidRDefault="00AC2DF5" w:rsidP="00AC2DF5">
      <w:pPr>
        <w:rPr>
          <w:rFonts w:ascii="Arial" w:hAnsi="Arial" w:cs="Arial"/>
          <w:b/>
          <w:sz w:val="22"/>
          <w:szCs w:val="22"/>
        </w:rPr>
      </w:pPr>
    </w:p>
    <w:p w14:paraId="7890415C" w14:textId="77777777" w:rsidR="00AC2DF5" w:rsidRDefault="00AC2DF5" w:rsidP="00AC2DF5">
      <w:pPr>
        <w:rPr>
          <w:rFonts w:ascii="Arial" w:hAnsi="Arial" w:cs="Arial"/>
          <w:b/>
          <w:sz w:val="22"/>
          <w:szCs w:val="22"/>
        </w:rPr>
      </w:pPr>
    </w:p>
    <w:p w14:paraId="512858D6" w14:textId="77777777" w:rsidR="00AC2DF5" w:rsidRPr="00766593" w:rsidRDefault="00AC2DF5" w:rsidP="7E1D2947">
      <w:pPr>
        <w:rPr>
          <w:rFonts w:ascii="Arial" w:hAnsi="Arial" w:cs="Arial"/>
          <w:b/>
          <w:bCs/>
          <w:sz w:val="22"/>
          <w:szCs w:val="22"/>
        </w:rPr>
      </w:pPr>
      <w:r w:rsidRPr="7E1D2947">
        <w:rPr>
          <w:rFonts w:ascii="Arial" w:hAnsi="Arial" w:cs="Arial"/>
          <w:b/>
          <w:bCs/>
          <w:sz w:val="22"/>
          <w:szCs w:val="22"/>
        </w:rPr>
        <w:t>Bilder und Bildunterzeilen:</w:t>
      </w:r>
    </w:p>
    <w:p w14:paraId="6E6FBA88" w14:textId="7301167A" w:rsidR="00AC2DF5" w:rsidRDefault="00AC2DF5" w:rsidP="7E1D2947">
      <w:pPr>
        <w:spacing w:before="120"/>
        <w:rPr>
          <w:rFonts w:ascii="Arial" w:hAnsi="Arial" w:cs="Arial"/>
          <w:b/>
          <w:bCs/>
          <w:sz w:val="22"/>
          <w:szCs w:val="22"/>
        </w:rPr>
      </w:pPr>
    </w:p>
    <w:p w14:paraId="13E4F1AC" w14:textId="2C367F93" w:rsidR="00AC2DF5" w:rsidRDefault="40B81BB8" w:rsidP="7E1D2947">
      <w:pPr>
        <w:spacing w:before="120"/>
        <w:ind w:right="4162"/>
      </w:pPr>
      <w:r>
        <w:rPr>
          <w:noProof/>
        </w:rPr>
        <w:drawing>
          <wp:inline distT="0" distB="0" distL="0" distR="0" wp14:anchorId="5DF8DD61" wp14:editId="1966D48C">
            <wp:extent cx="3600000" cy="1503212"/>
            <wp:effectExtent l="0" t="0" r="635" b="1905"/>
            <wp:docPr id="1232233931" name="Grafik 123223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233931" name="Grafik 123223393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1503212"/>
                    </a:xfrm>
                    <a:prstGeom prst="rect">
                      <a:avLst/>
                    </a:prstGeom>
                  </pic:spPr>
                </pic:pic>
              </a:graphicData>
            </a:graphic>
          </wp:inline>
        </w:drawing>
      </w:r>
    </w:p>
    <w:p w14:paraId="15CEB87E" w14:textId="022299A7" w:rsidR="7E1D2947" w:rsidRDefault="40B81BB8" w:rsidP="009F4087">
      <w:pPr>
        <w:pStyle w:val="PM-Standard"/>
        <w:tabs>
          <w:tab w:val="left" w:pos="5954"/>
        </w:tabs>
        <w:spacing w:before="120" w:after="0"/>
        <w:ind w:right="4162"/>
        <w:jc w:val="left"/>
      </w:pPr>
      <w:r w:rsidRPr="7E1D2947">
        <w:rPr>
          <w:b/>
          <w:bCs/>
        </w:rPr>
        <w:t xml:space="preserve">Bild 2: </w:t>
      </w:r>
      <w:r>
        <w:t>Ist die bestehende Grube zu breit oder zu lang für eine Standardgröße, kommt das neue</w:t>
      </w:r>
      <w:r w:rsidR="000A54A0">
        <w:t xml:space="preserve"> </w:t>
      </w:r>
      <w:r w:rsidR="00E05E82">
        <w:t>Renovierungsmodell</w:t>
      </w:r>
      <w:r w:rsidR="000A54A0">
        <w:t xml:space="preserve"> </w:t>
      </w:r>
      <w:r>
        <w:t>R zum Einsatz</w:t>
      </w:r>
      <w:r w:rsidR="67AD52CF">
        <w:t>.</w:t>
      </w:r>
      <w:r w:rsidR="0094094D">
        <w:t xml:space="preserve"> Die Breitenanpassung erfolgt </w:t>
      </w:r>
      <w:r w:rsidR="005D4109">
        <w:t>bei der Konfiguration automatisch.</w:t>
      </w:r>
    </w:p>
    <w:p w14:paraId="4EFEC49A" w14:textId="77777777" w:rsidR="00DC0EA9" w:rsidRPr="009F4087" w:rsidRDefault="00DC0EA9" w:rsidP="009F4087">
      <w:pPr>
        <w:pStyle w:val="PM-Standard"/>
        <w:tabs>
          <w:tab w:val="left" w:pos="5954"/>
        </w:tabs>
        <w:spacing w:before="120" w:after="0"/>
        <w:ind w:right="4162"/>
        <w:jc w:val="left"/>
      </w:pPr>
    </w:p>
    <w:p w14:paraId="3C37B536" w14:textId="0D69726A" w:rsidR="001B1FCD" w:rsidRPr="00AC2DF5" w:rsidRDefault="00AC2DF5" w:rsidP="00AC2DF5">
      <w:pPr>
        <w:pStyle w:val="PM-Abschnitt"/>
        <w:spacing w:before="240"/>
        <w:ind w:right="278"/>
        <w:rPr>
          <w:bCs/>
          <w:sz w:val="22"/>
        </w:rPr>
      </w:pPr>
      <w:r>
        <w:rPr>
          <w:bCs/>
          <w:sz w:val="22"/>
        </w:rPr>
        <w:t>Fotos: Hörmann</w:t>
      </w:r>
    </w:p>
    <w:sectPr w:rsidR="001B1FCD" w:rsidRPr="00AC2DF5" w:rsidSect="00D17415">
      <w:headerReference w:type="default" r:id="rId12"/>
      <w:footerReference w:type="default" r:id="rId13"/>
      <w:pgSz w:w="11906" w:h="16838"/>
      <w:pgMar w:top="1361" w:right="386"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36CF" w14:textId="77777777" w:rsidR="001D2C42" w:rsidRDefault="001D2C42">
      <w:r>
        <w:separator/>
      </w:r>
    </w:p>
  </w:endnote>
  <w:endnote w:type="continuationSeparator" w:id="0">
    <w:p w14:paraId="27FE6648" w14:textId="77777777" w:rsidR="001D2C42" w:rsidRDefault="001D2C42">
      <w:r>
        <w:continuationSeparator/>
      </w:r>
    </w:p>
  </w:endnote>
  <w:endnote w:type="continuationNotice" w:id="1">
    <w:p w14:paraId="41EB7027" w14:textId="77777777" w:rsidR="001D2C42" w:rsidRDefault="001D2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AA30" w14:textId="3B757F91" w:rsidR="0033438B" w:rsidRPr="00607694" w:rsidRDefault="00AC2DF5" w:rsidP="00264634">
    <w:pPr>
      <w:pStyle w:val="Fuzeile"/>
      <w:rPr>
        <w:rFonts w:ascii="Arial" w:hAnsi="Arial" w:cs="Arial"/>
        <w:color w:val="808080"/>
        <w:sz w:val="16"/>
        <w:szCs w:val="16"/>
      </w:rPr>
    </w:pPr>
    <w:r>
      <w:rPr>
        <w:rFonts w:ascii="Arial" w:hAnsi="Arial" w:cs="Arial"/>
        <w:color w:val="808080"/>
        <w:sz w:val="16"/>
        <w:szCs w:val="16"/>
      </w:rPr>
      <w:t>PM</w:t>
    </w:r>
    <w:r w:rsidR="00192B0F">
      <w:rPr>
        <w:rFonts w:ascii="Arial" w:hAnsi="Arial" w:cs="Arial"/>
        <w:color w:val="808080"/>
        <w:sz w:val="16"/>
        <w:szCs w:val="16"/>
      </w:rPr>
      <w:t xml:space="preserve"> 2</w:t>
    </w:r>
    <w:r w:rsidR="00135976">
      <w:rPr>
        <w:rFonts w:ascii="Arial" w:hAnsi="Arial" w:cs="Arial"/>
        <w:color w:val="808080"/>
        <w:sz w:val="16"/>
        <w:szCs w:val="16"/>
      </w:rPr>
      <w:t>602</w:t>
    </w:r>
    <w:r>
      <w:rPr>
        <w:rFonts w:ascii="Arial" w:hAnsi="Arial" w:cs="Arial"/>
        <w:color w:val="808080"/>
        <w:sz w:val="16"/>
        <w:szCs w:val="16"/>
      </w:rPr>
      <w:t xml:space="preserve"> </w:t>
    </w:r>
    <w:r w:rsidR="00D57FB0">
      <w:rPr>
        <w:rFonts w:ascii="Arial" w:hAnsi="Arial" w:cs="Arial"/>
        <w:color w:val="808080"/>
        <w:sz w:val="16"/>
        <w:szCs w:val="16"/>
      </w:rPr>
      <w:t>Fachpresse</w:t>
    </w:r>
    <w:r w:rsidR="0033438B" w:rsidRPr="00607694">
      <w:rPr>
        <w:rFonts w:ascii="Arial" w:hAnsi="Arial" w:cs="Arial"/>
        <w:color w:val="808080"/>
        <w:sz w:val="16"/>
        <w:szCs w:val="16"/>
      </w:rPr>
      <w:tab/>
    </w:r>
    <w:r w:rsidR="0033438B" w:rsidRPr="00607694">
      <w:rPr>
        <w:rFonts w:ascii="Arial" w:hAnsi="Arial" w:cs="Arial"/>
        <w:color w:val="808080"/>
        <w:sz w:val="16"/>
        <w:szCs w:val="16"/>
      </w:rPr>
      <w:tab/>
    </w:r>
    <w:r w:rsidR="006838A4" w:rsidRPr="00607694">
      <w:rPr>
        <w:rFonts w:ascii="Arial" w:hAnsi="Arial" w:cs="Arial"/>
        <w:color w:val="808080"/>
        <w:sz w:val="16"/>
        <w:szCs w:val="16"/>
      </w:rPr>
      <w:t xml:space="preserve"> </w:t>
    </w:r>
    <w:r w:rsidR="00607694" w:rsidRPr="00607694">
      <w:rPr>
        <w:rFonts w:ascii="Arial" w:hAnsi="Arial" w:cs="Arial"/>
        <w:color w:val="808080"/>
        <w:sz w:val="16"/>
        <w:szCs w:val="16"/>
      </w:rPr>
      <w:t xml:space="preserve">Seite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PAGE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r w:rsidR="00607694" w:rsidRPr="00607694">
      <w:rPr>
        <w:rFonts w:ascii="Arial" w:hAnsi="Arial" w:cs="Arial"/>
        <w:color w:val="808080"/>
        <w:sz w:val="16"/>
        <w:szCs w:val="16"/>
      </w:rPr>
      <w:t xml:space="preserve"> von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NUMPAGES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D9FF" w14:textId="77777777" w:rsidR="001D2C42" w:rsidRDefault="001D2C42">
      <w:r>
        <w:separator/>
      </w:r>
    </w:p>
  </w:footnote>
  <w:footnote w:type="continuationSeparator" w:id="0">
    <w:p w14:paraId="1DDB4E0B" w14:textId="77777777" w:rsidR="001D2C42" w:rsidRDefault="001D2C42">
      <w:r>
        <w:continuationSeparator/>
      </w:r>
    </w:p>
  </w:footnote>
  <w:footnote w:type="continuationNotice" w:id="1">
    <w:p w14:paraId="1CE42009" w14:textId="77777777" w:rsidR="001D2C42" w:rsidRDefault="001D2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108" w:type="dxa"/>
      <w:tblLayout w:type="fixed"/>
      <w:tblLook w:val="01E0" w:firstRow="1" w:lastRow="1" w:firstColumn="1" w:lastColumn="1" w:noHBand="0" w:noVBand="0"/>
    </w:tblPr>
    <w:tblGrid>
      <w:gridCol w:w="5739"/>
      <w:gridCol w:w="3441"/>
    </w:tblGrid>
    <w:tr w:rsidR="0033438B" w14:paraId="3621A49A" w14:textId="77777777" w:rsidTr="00607694">
      <w:trPr>
        <w:trHeight w:hRule="exact" w:val="1418"/>
      </w:trPr>
      <w:tc>
        <w:tcPr>
          <w:tcW w:w="5739" w:type="dxa"/>
        </w:tcPr>
        <w:p w14:paraId="404FD436" w14:textId="77777777" w:rsidR="0033438B" w:rsidRDefault="0033438B" w:rsidP="00C74592">
          <w:pPr>
            <w:ind w:left="-113"/>
            <w:rPr>
              <w:sz w:val="20"/>
              <w:szCs w:val="20"/>
            </w:rPr>
          </w:pPr>
        </w:p>
        <w:p w14:paraId="518CE86B" w14:textId="77777777" w:rsidR="0033438B" w:rsidRDefault="0033438B" w:rsidP="00C74592">
          <w:pPr>
            <w:ind w:left="-113"/>
            <w:rPr>
              <w:sz w:val="20"/>
              <w:szCs w:val="20"/>
            </w:rPr>
          </w:pPr>
        </w:p>
        <w:p w14:paraId="25BD31AE" w14:textId="77777777" w:rsidR="0033438B" w:rsidRDefault="0033438B" w:rsidP="00C74592">
          <w:pPr>
            <w:ind w:left="-113"/>
            <w:rPr>
              <w:sz w:val="20"/>
              <w:szCs w:val="20"/>
            </w:rPr>
          </w:pPr>
        </w:p>
        <w:p w14:paraId="6627ADC2" w14:textId="77777777" w:rsidR="0033438B" w:rsidRDefault="0033438B" w:rsidP="00C74592">
          <w:pPr>
            <w:ind w:left="-113"/>
            <w:rPr>
              <w:sz w:val="20"/>
              <w:szCs w:val="20"/>
            </w:rPr>
          </w:pPr>
        </w:p>
        <w:p w14:paraId="1B41EB9B" w14:textId="77777777" w:rsidR="0033438B" w:rsidRDefault="0033438B" w:rsidP="00260501">
          <w:pPr>
            <w:ind w:left="-113"/>
            <w:rPr>
              <w:b/>
              <w:szCs w:val="20"/>
            </w:rPr>
          </w:pPr>
          <w:bookmarkStart w:id="0" w:name="Header1"/>
          <w:bookmarkEnd w:id="0"/>
        </w:p>
      </w:tc>
      <w:tc>
        <w:tcPr>
          <w:tcW w:w="3441" w:type="dxa"/>
        </w:tcPr>
        <w:p w14:paraId="4AF86403" w14:textId="77777777" w:rsidR="0033438B" w:rsidRDefault="00077661" w:rsidP="00C74592">
          <w:pPr>
            <w:ind w:right="-57"/>
            <w:jc w:val="right"/>
          </w:pPr>
          <w:r>
            <w:rPr>
              <w:noProof/>
              <w:sz w:val="20"/>
              <w:szCs w:val="20"/>
            </w:rPr>
            <w:drawing>
              <wp:anchor distT="0" distB="0" distL="114300" distR="114300" simplePos="0" relativeHeight="251658241" behindDoc="0" locked="0" layoutInCell="1" allowOverlap="1" wp14:anchorId="08C250F4" wp14:editId="21A8535F">
                <wp:simplePos x="0" y="0"/>
                <wp:positionH relativeFrom="leftMargin">
                  <wp:posOffset>160767</wp:posOffset>
                </wp:positionH>
                <wp:positionV relativeFrom="topMargin">
                  <wp:posOffset>158115</wp:posOffset>
                </wp:positionV>
                <wp:extent cx="1620000"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M_4c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000" cy="360000"/>
                        </a:xfrm>
                        <a:prstGeom prst="rect">
                          <a:avLst/>
                        </a:prstGeom>
                      </pic:spPr>
                    </pic:pic>
                  </a:graphicData>
                </a:graphic>
                <wp14:sizeRelH relativeFrom="page">
                  <wp14:pctWidth>0</wp14:pctWidth>
                </wp14:sizeRelH>
                <wp14:sizeRelV relativeFrom="page">
                  <wp14:pctHeight>0</wp14:pctHeight>
                </wp14:sizeRelV>
              </wp:anchor>
            </w:drawing>
          </w:r>
        </w:p>
      </w:tc>
    </w:tr>
  </w:tbl>
  <w:p w14:paraId="43B475CC" w14:textId="77777777" w:rsidR="0033438B" w:rsidRPr="00D15D22" w:rsidRDefault="001B1FCD" w:rsidP="00D15D22">
    <w:pPr>
      <w:pStyle w:val="Kopfzeile"/>
      <w:rPr>
        <w:lang w:val="en-GB"/>
      </w:rPr>
    </w:pPr>
    <w:r>
      <w:rPr>
        <w:noProof/>
      </w:rPr>
      <mc:AlternateContent>
        <mc:Choice Requires="wps">
          <w:drawing>
            <wp:anchor distT="0" distB="0" distL="114300" distR="114300" simplePos="0" relativeHeight="251658240" behindDoc="0" locked="0" layoutInCell="1" allowOverlap="1" wp14:anchorId="519315DD" wp14:editId="12BA9B86">
              <wp:simplePos x="0" y="0"/>
              <wp:positionH relativeFrom="column">
                <wp:posOffset>3879850</wp:posOffset>
              </wp:positionH>
              <wp:positionV relativeFrom="paragraph">
                <wp:posOffset>442707</wp:posOffset>
              </wp:positionV>
              <wp:extent cx="2323465" cy="2210435"/>
              <wp:effectExtent l="0" t="0" r="635"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3465" cy="2210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9315DD" id="_x0000_t202" coordsize="21600,21600" o:spt="202" path="m,l,21600r21600,l21600,xe">
              <v:stroke joinstyle="miter"/>
              <v:path gradientshapeok="t" o:connecttype="rect"/>
            </v:shapetype>
            <v:shape id="Text Box 5" o:spid="_x0000_s1026" type="#_x0000_t202" style="position:absolute;margin-left:305.5pt;margin-top:34.85pt;width:182.95pt;height:17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" stroked="f">
              <v:textbox inset="0,0,0,0">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863"/>
    <w:rsid w:val="000009DE"/>
    <w:rsid w:val="00000B0B"/>
    <w:rsid w:val="000010ED"/>
    <w:rsid w:val="00001E55"/>
    <w:rsid w:val="00001EA4"/>
    <w:rsid w:val="00001EA5"/>
    <w:rsid w:val="000020C1"/>
    <w:rsid w:val="00003BCE"/>
    <w:rsid w:val="00003E44"/>
    <w:rsid w:val="00003FD7"/>
    <w:rsid w:val="0000456D"/>
    <w:rsid w:val="0000491F"/>
    <w:rsid w:val="00004A0E"/>
    <w:rsid w:val="00005A2D"/>
    <w:rsid w:val="0000610D"/>
    <w:rsid w:val="000064AE"/>
    <w:rsid w:val="00006AE7"/>
    <w:rsid w:val="00007878"/>
    <w:rsid w:val="000104D5"/>
    <w:rsid w:val="00010AB0"/>
    <w:rsid w:val="00010E65"/>
    <w:rsid w:val="00010FCE"/>
    <w:rsid w:val="00011B00"/>
    <w:rsid w:val="00012ACE"/>
    <w:rsid w:val="00012BB0"/>
    <w:rsid w:val="0001389C"/>
    <w:rsid w:val="00013A7F"/>
    <w:rsid w:val="00015C43"/>
    <w:rsid w:val="0001641B"/>
    <w:rsid w:val="00016B7F"/>
    <w:rsid w:val="00017055"/>
    <w:rsid w:val="00017110"/>
    <w:rsid w:val="00017ABA"/>
    <w:rsid w:val="000205DD"/>
    <w:rsid w:val="00020B52"/>
    <w:rsid w:val="00020DEF"/>
    <w:rsid w:val="00022543"/>
    <w:rsid w:val="00024B46"/>
    <w:rsid w:val="000262D1"/>
    <w:rsid w:val="000268E8"/>
    <w:rsid w:val="00026DE8"/>
    <w:rsid w:val="000275B2"/>
    <w:rsid w:val="00030305"/>
    <w:rsid w:val="0003074F"/>
    <w:rsid w:val="00032025"/>
    <w:rsid w:val="00032B9A"/>
    <w:rsid w:val="00032CB0"/>
    <w:rsid w:val="00033A08"/>
    <w:rsid w:val="00034528"/>
    <w:rsid w:val="00034594"/>
    <w:rsid w:val="00034DB4"/>
    <w:rsid w:val="00034E07"/>
    <w:rsid w:val="000353EC"/>
    <w:rsid w:val="000364E6"/>
    <w:rsid w:val="00036911"/>
    <w:rsid w:val="00040160"/>
    <w:rsid w:val="000411FD"/>
    <w:rsid w:val="00041EB4"/>
    <w:rsid w:val="00042239"/>
    <w:rsid w:val="00042326"/>
    <w:rsid w:val="00042723"/>
    <w:rsid w:val="00043015"/>
    <w:rsid w:val="000443E7"/>
    <w:rsid w:val="0004481A"/>
    <w:rsid w:val="00044DE2"/>
    <w:rsid w:val="0004550C"/>
    <w:rsid w:val="000455E7"/>
    <w:rsid w:val="0004692A"/>
    <w:rsid w:val="00046942"/>
    <w:rsid w:val="00047B53"/>
    <w:rsid w:val="000515C5"/>
    <w:rsid w:val="000515E2"/>
    <w:rsid w:val="00051784"/>
    <w:rsid w:val="00051CFF"/>
    <w:rsid w:val="0005202B"/>
    <w:rsid w:val="000526DC"/>
    <w:rsid w:val="0005280B"/>
    <w:rsid w:val="000537B5"/>
    <w:rsid w:val="00053A8D"/>
    <w:rsid w:val="00053E38"/>
    <w:rsid w:val="0005474D"/>
    <w:rsid w:val="0005485F"/>
    <w:rsid w:val="00054F1A"/>
    <w:rsid w:val="00055554"/>
    <w:rsid w:val="0005699A"/>
    <w:rsid w:val="00056A05"/>
    <w:rsid w:val="00057413"/>
    <w:rsid w:val="00057438"/>
    <w:rsid w:val="00061850"/>
    <w:rsid w:val="00061B80"/>
    <w:rsid w:val="00061BAA"/>
    <w:rsid w:val="000622E1"/>
    <w:rsid w:val="00062E60"/>
    <w:rsid w:val="00063662"/>
    <w:rsid w:val="00063C02"/>
    <w:rsid w:val="000641E9"/>
    <w:rsid w:val="00064F56"/>
    <w:rsid w:val="00065298"/>
    <w:rsid w:val="00065A71"/>
    <w:rsid w:val="00065B88"/>
    <w:rsid w:val="00065D4F"/>
    <w:rsid w:val="000668D1"/>
    <w:rsid w:val="00066D21"/>
    <w:rsid w:val="0006728A"/>
    <w:rsid w:val="00067610"/>
    <w:rsid w:val="00067679"/>
    <w:rsid w:val="00067806"/>
    <w:rsid w:val="00067E44"/>
    <w:rsid w:val="000701D2"/>
    <w:rsid w:val="000702CC"/>
    <w:rsid w:val="00070AB1"/>
    <w:rsid w:val="00072521"/>
    <w:rsid w:val="00072CEE"/>
    <w:rsid w:val="000736F7"/>
    <w:rsid w:val="00075641"/>
    <w:rsid w:val="00075AA2"/>
    <w:rsid w:val="0007609D"/>
    <w:rsid w:val="0007631E"/>
    <w:rsid w:val="000765E0"/>
    <w:rsid w:val="0007670C"/>
    <w:rsid w:val="000775C7"/>
    <w:rsid w:val="00077661"/>
    <w:rsid w:val="0007774A"/>
    <w:rsid w:val="00080199"/>
    <w:rsid w:val="0008130D"/>
    <w:rsid w:val="0008156F"/>
    <w:rsid w:val="00081D06"/>
    <w:rsid w:val="000827C1"/>
    <w:rsid w:val="00082DB5"/>
    <w:rsid w:val="00083374"/>
    <w:rsid w:val="00083405"/>
    <w:rsid w:val="000834F9"/>
    <w:rsid w:val="00083661"/>
    <w:rsid w:val="00083D43"/>
    <w:rsid w:val="0008458B"/>
    <w:rsid w:val="00084B6C"/>
    <w:rsid w:val="000858B3"/>
    <w:rsid w:val="00086A91"/>
    <w:rsid w:val="00086B36"/>
    <w:rsid w:val="00087F2C"/>
    <w:rsid w:val="00087F86"/>
    <w:rsid w:val="00090860"/>
    <w:rsid w:val="00090905"/>
    <w:rsid w:val="000909F1"/>
    <w:rsid w:val="00090E4F"/>
    <w:rsid w:val="00092548"/>
    <w:rsid w:val="0009279A"/>
    <w:rsid w:val="00092B22"/>
    <w:rsid w:val="00092B39"/>
    <w:rsid w:val="00093542"/>
    <w:rsid w:val="00093ED2"/>
    <w:rsid w:val="000946A6"/>
    <w:rsid w:val="00094987"/>
    <w:rsid w:val="00094DBA"/>
    <w:rsid w:val="00094FEC"/>
    <w:rsid w:val="000951AA"/>
    <w:rsid w:val="00095B77"/>
    <w:rsid w:val="00095D53"/>
    <w:rsid w:val="00096365"/>
    <w:rsid w:val="0009718A"/>
    <w:rsid w:val="00097357"/>
    <w:rsid w:val="00097F6F"/>
    <w:rsid w:val="000A03D5"/>
    <w:rsid w:val="000A140A"/>
    <w:rsid w:val="000A1651"/>
    <w:rsid w:val="000A1B9D"/>
    <w:rsid w:val="000A205B"/>
    <w:rsid w:val="000A2579"/>
    <w:rsid w:val="000A257E"/>
    <w:rsid w:val="000A28B7"/>
    <w:rsid w:val="000A290E"/>
    <w:rsid w:val="000A2C59"/>
    <w:rsid w:val="000A2C5F"/>
    <w:rsid w:val="000A2E89"/>
    <w:rsid w:val="000A31D2"/>
    <w:rsid w:val="000A3271"/>
    <w:rsid w:val="000A3494"/>
    <w:rsid w:val="000A37AB"/>
    <w:rsid w:val="000A382E"/>
    <w:rsid w:val="000A3A53"/>
    <w:rsid w:val="000A3DAF"/>
    <w:rsid w:val="000A454B"/>
    <w:rsid w:val="000A4DF8"/>
    <w:rsid w:val="000A524A"/>
    <w:rsid w:val="000A52D2"/>
    <w:rsid w:val="000A54A0"/>
    <w:rsid w:val="000A61AF"/>
    <w:rsid w:val="000A636D"/>
    <w:rsid w:val="000A68D7"/>
    <w:rsid w:val="000A702C"/>
    <w:rsid w:val="000A7DB5"/>
    <w:rsid w:val="000B0275"/>
    <w:rsid w:val="000B1238"/>
    <w:rsid w:val="000B2280"/>
    <w:rsid w:val="000B2B95"/>
    <w:rsid w:val="000B2D19"/>
    <w:rsid w:val="000B31E0"/>
    <w:rsid w:val="000B3284"/>
    <w:rsid w:val="000B37AD"/>
    <w:rsid w:val="000B3ABB"/>
    <w:rsid w:val="000B4107"/>
    <w:rsid w:val="000B4627"/>
    <w:rsid w:val="000B5E3C"/>
    <w:rsid w:val="000B5E6C"/>
    <w:rsid w:val="000B6B35"/>
    <w:rsid w:val="000B6C60"/>
    <w:rsid w:val="000B788C"/>
    <w:rsid w:val="000C245A"/>
    <w:rsid w:val="000C2D65"/>
    <w:rsid w:val="000C31A8"/>
    <w:rsid w:val="000C32D1"/>
    <w:rsid w:val="000C48AA"/>
    <w:rsid w:val="000C4AEA"/>
    <w:rsid w:val="000C4C6B"/>
    <w:rsid w:val="000C4D68"/>
    <w:rsid w:val="000C568F"/>
    <w:rsid w:val="000C694E"/>
    <w:rsid w:val="000C6A13"/>
    <w:rsid w:val="000C6FDB"/>
    <w:rsid w:val="000C74E0"/>
    <w:rsid w:val="000C7C9D"/>
    <w:rsid w:val="000D00B8"/>
    <w:rsid w:val="000D0127"/>
    <w:rsid w:val="000D06EA"/>
    <w:rsid w:val="000D0A15"/>
    <w:rsid w:val="000D0D9C"/>
    <w:rsid w:val="000D1F7F"/>
    <w:rsid w:val="000D26FF"/>
    <w:rsid w:val="000D3176"/>
    <w:rsid w:val="000D3451"/>
    <w:rsid w:val="000D4185"/>
    <w:rsid w:val="000D41A7"/>
    <w:rsid w:val="000D43AE"/>
    <w:rsid w:val="000D4429"/>
    <w:rsid w:val="000D4545"/>
    <w:rsid w:val="000D4655"/>
    <w:rsid w:val="000D4A8F"/>
    <w:rsid w:val="000D4ADF"/>
    <w:rsid w:val="000D4E6C"/>
    <w:rsid w:val="000D62ED"/>
    <w:rsid w:val="000D63BC"/>
    <w:rsid w:val="000D71B7"/>
    <w:rsid w:val="000D7902"/>
    <w:rsid w:val="000D7A67"/>
    <w:rsid w:val="000D7F93"/>
    <w:rsid w:val="000E0418"/>
    <w:rsid w:val="000E1125"/>
    <w:rsid w:val="000E2558"/>
    <w:rsid w:val="000E2A57"/>
    <w:rsid w:val="000E2F54"/>
    <w:rsid w:val="000E31F1"/>
    <w:rsid w:val="000E363E"/>
    <w:rsid w:val="000E3BB3"/>
    <w:rsid w:val="000E3C64"/>
    <w:rsid w:val="000E40E5"/>
    <w:rsid w:val="000E4709"/>
    <w:rsid w:val="000E4F94"/>
    <w:rsid w:val="000E5026"/>
    <w:rsid w:val="000E5B36"/>
    <w:rsid w:val="000E6482"/>
    <w:rsid w:val="000E6D65"/>
    <w:rsid w:val="000E6E1C"/>
    <w:rsid w:val="000E76A4"/>
    <w:rsid w:val="000E76F1"/>
    <w:rsid w:val="000E77F5"/>
    <w:rsid w:val="000E7BD4"/>
    <w:rsid w:val="000F07D6"/>
    <w:rsid w:val="000F0DA0"/>
    <w:rsid w:val="000F138D"/>
    <w:rsid w:val="000F19E3"/>
    <w:rsid w:val="000F1E75"/>
    <w:rsid w:val="000F2A9E"/>
    <w:rsid w:val="000F2C98"/>
    <w:rsid w:val="000F3AD8"/>
    <w:rsid w:val="000F3E6F"/>
    <w:rsid w:val="000F4113"/>
    <w:rsid w:val="000F490D"/>
    <w:rsid w:val="000F4FF9"/>
    <w:rsid w:val="000F67EA"/>
    <w:rsid w:val="00100150"/>
    <w:rsid w:val="00101CF0"/>
    <w:rsid w:val="00101CF5"/>
    <w:rsid w:val="001020D5"/>
    <w:rsid w:val="00102832"/>
    <w:rsid w:val="001028B3"/>
    <w:rsid w:val="00102C39"/>
    <w:rsid w:val="00102EB5"/>
    <w:rsid w:val="00103946"/>
    <w:rsid w:val="00104C5D"/>
    <w:rsid w:val="00105F82"/>
    <w:rsid w:val="00106345"/>
    <w:rsid w:val="001067F4"/>
    <w:rsid w:val="00106EE1"/>
    <w:rsid w:val="001103C3"/>
    <w:rsid w:val="00110D4B"/>
    <w:rsid w:val="001110AA"/>
    <w:rsid w:val="00112A31"/>
    <w:rsid w:val="001136E2"/>
    <w:rsid w:val="001139E7"/>
    <w:rsid w:val="00113C4F"/>
    <w:rsid w:val="00113D74"/>
    <w:rsid w:val="00114CE6"/>
    <w:rsid w:val="00114FA1"/>
    <w:rsid w:val="00117013"/>
    <w:rsid w:val="00117439"/>
    <w:rsid w:val="00117D17"/>
    <w:rsid w:val="00120B8D"/>
    <w:rsid w:val="00120D4D"/>
    <w:rsid w:val="001213A3"/>
    <w:rsid w:val="001214DE"/>
    <w:rsid w:val="00122467"/>
    <w:rsid w:val="00124198"/>
    <w:rsid w:val="00124CD6"/>
    <w:rsid w:val="00124D3D"/>
    <w:rsid w:val="001250CF"/>
    <w:rsid w:val="00125269"/>
    <w:rsid w:val="00125CE9"/>
    <w:rsid w:val="001262FA"/>
    <w:rsid w:val="0012714D"/>
    <w:rsid w:val="001277BC"/>
    <w:rsid w:val="00131173"/>
    <w:rsid w:val="00132246"/>
    <w:rsid w:val="00132FCD"/>
    <w:rsid w:val="001339B3"/>
    <w:rsid w:val="00133D4B"/>
    <w:rsid w:val="00135976"/>
    <w:rsid w:val="0013657E"/>
    <w:rsid w:val="00136F3A"/>
    <w:rsid w:val="0013711E"/>
    <w:rsid w:val="00137459"/>
    <w:rsid w:val="00137584"/>
    <w:rsid w:val="00140F17"/>
    <w:rsid w:val="0014112D"/>
    <w:rsid w:val="0014187D"/>
    <w:rsid w:val="00141D59"/>
    <w:rsid w:val="00142818"/>
    <w:rsid w:val="001433FA"/>
    <w:rsid w:val="00143692"/>
    <w:rsid w:val="001440F2"/>
    <w:rsid w:val="00144BD4"/>
    <w:rsid w:val="0014552C"/>
    <w:rsid w:val="00145899"/>
    <w:rsid w:val="00145CED"/>
    <w:rsid w:val="00146D73"/>
    <w:rsid w:val="0014702D"/>
    <w:rsid w:val="00147443"/>
    <w:rsid w:val="00147A9D"/>
    <w:rsid w:val="00147BFB"/>
    <w:rsid w:val="001519BE"/>
    <w:rsid w:val="001521C9"/>
    <w:rsid w:val="0015274B"/>
    <w:rsid w:val="0015389A"/>
    <w:rsid w:val="001538DD"/>
    <w:rsid w:val="00153B36"/>
    <w:rsid w:val="00154080"/>
    <w:rsid w:val="001540EF"/>
    <w:rsid w:val="001555D8"/>
    <w:rsid w:val="00157D2E"/>
    <w:rsid w:val="00157D83"/>
    <w:rsid w:val="00157EA5"/>
    <w:rsid w:val="00160893"/>
    <w:rsid w:val="0016187F"/>
    <w:rsid w:val="00161CD1"/>
    <w:rsid w:val="00161D60"/>
    <w:rsid w:val="00163102"/>
    <w:rsid w:val="001637CF"/>
    <w:rsid w:val="00163B3F"/>
    <w:rsid w:val="00164277"/>
    <w:rsid w:val="00164AEE"/>
    <w:rsid w:val="00164E2C"/>
    <w:rsid w:val="001650AB"/>
    <w:rsid w:val="001654D3"/>
    <w:rsid w:val="00165833"/>
    <w:rsid w:val="00165AFB"/>
    <w:rsid w:val="00165E88"/>
    <w:rsid w:val="0016626F"/>
    <w:rsid w:val="00166DB7"/>
    <w:rsid w:val="0016745F"/>
    <w:rsid w:val="0016775C"/>
    <w:rsid w:val="0016797A"/>
    <w:rsid w:val="00170955"/>
    <w:rsid w:val="00171506"/>
    <w:rsid w:val="001717CE"/>
    <w:rsid w:val="00172D12"/>
    <w:rsid w:val="00172DF9"/>
    <w:rsid w:val="00172EF5"/>
    <w:rsid w:val="001730F4"/>
    <w:rsid w:val="00173522"/>
    <w:rsid w:val="001737AC"/>
    <w:rsid w:val="00174BCB"/>
    <w:rsid w:val="001758B7"/>
    <w:rsid w:val="00175B11"/>
    <w:rsid w:val="00175B23"/>
    <w:rsid w:val="001763F7"/>
    <w:rsid w:val="0017645E"/>
    <w:rsid w:val="00176796"/>
    <w:rsid w:val="00176AB4"/>
    <w:rsid w:val="00176AD1"/>
    <w:rsid w:val="00177382"/>
    <w:rsid w:val="001773FC"/>
    <w:rsid w:val="00177C09"/>
    <w:rsid w:val="00180CAD"/>
    <w:rsid w:val="00180F62"/>
    <w:rsid w:val="00181064"/>
    <w:rsid w:val="001828C2"/>
    <w:rsid w:val="00182E7F"/>
    <w:rsid w:val="001830CC"/>
    <w:rsid w:val="00184B5D"/>
    <w:rsid w:val="00184E9C"/>
    <w:rsid w:val="00185314"/>
    <w:rsid w:val="00185E63"/>
    <w:rsid w:val="00186BEC"/>
    <w:rsid w:val="001879CF"/>
    <w:rsid w:val="00187B67"/>
    <w:rsid w:val="00187FDE"/>
    <w:rsid w:val="00190A9E"/>
    <w:rsid w:val="0019121E"/>
    <w:rsid w:val="00191C8B"/>
    <w:rsid w:val="00191FBD"/>
    <w:rsid w:val="001923EE"/>
    <w:rsid w:val="00192511"/>
    <w:rsid w:val="0019269E"/>
    <w:rsid w:val="00192B0F"/>
    <w:rsid w:val="0019380D"/>
    <w:rsid w:val="0019439F"/>
    <w:rsid w:val="00194509"/>
    <w:rsid w:val="001945A5"/>
    <w:rsid w:val="001950F0"/>
    <w:rsid w:val="00195859"/>
    <w:rsid w:val="0019637E"/>
    <w:rsid w:val="00196420"/>
    <w:rsid w:val="00196564"/>
    <w:rsid w:val="001978E8"/>
    <w:rsid w:val="001A042D"/>
    <w:rsid w:val="001A049C"/>
    <w:rsid w:val="001A0BAF"/>
    <w:rsid w:val="001A17E7"/>
    <w:rsid w:val="001A25CE"/>
    <w:rsid w:val="001A26E2"/>
    <w:rsid w:val="001A309F"/>
    <w:rsid w:val="001A3352"/>
    <w:rsid w:val="001A464C"/>
    <w:rsid w:val="001A4AF1"/>
    <w:rsid w:val="001A507E"/>
    <w:rsid w:val="001A5F08"/>
    <w:rsid w:val="001A5F4C"/>
    <w:rsid w:val="001A6968"/>
    <w:rsid w:val="001A7350"/>
    <w:rsid w:val="001B00B3"/>
    <w:rsid w:val="001B090B"/>
    <w:rsid w:val="001B0A5E"/>
    <w:rsid w:val="001B0C17"/>
    <w:rsid w:val="001B1164"/>
    <w:rsid w:val="001B14E2"/>
    <w:rsid w:val="001B1690"/>
    <w:rsid w:val="001B1E0B"/>
    <w:rsid w:val="001B1FCD"/>
    <w:rsid w:val="001B20DC"/>
    <w:rsid w:val="001B24F7"/>
    <w:rsid w:val="001B371B"/>
    <w:rsid w:val="001B39BD"/>
    <w:rsid w:val="001B41C8"/>
    <w:rsid w:val="001B428C"/>
    <w:rsid w:val="001B430A"/>
    <w:rsid w:val="001B67B7"/>
    <w:rsid w:val="001B6BD7"/>
    <w:rsid w:val="001B6C6E"/>
    <w:rsid w:val="001B7C96"/>
    <w:rsid w:val="001C1675"/>
    <w:rsid w:val="001C238F"/>
    <w:rsid w:val="001C23DA"/>
    <w:rsid w:val="001C28E2"/>
    <w:rsid w:val="001C2B88"/>
    <w:rsid w:val="001C39C2"/>
    <w:rsid w:val="001C3F1C"/>
    <w:rsid w:val="001C47FD"/>
    <w:rsid w:val="001C49D8"/>
    <w:rsid w:val="001C4F08"/>
    <w:rsid w:val="001C537A"/>
    <w:rsid w:val="001C54B4"/>
    <w:rsid w:val="001C57A7"/>
    <w:rsid w:val="001C5E57"/>
    <w:rsid w:val="001C609A"/>
    <w:rsid w:val="001C6536"/>
    <w:rsid w:val="001C65F1"/>
    <w:rsid w:val="001C6EEA"/>
    <w:rsid w:val="001C76CC"/>
    <w:rsid w:val="001C7AAE"/>
    <w:rsid w:val="001C7B71"/>
    <w:rsid w:val="001C7BC4"/>
    <w:rsid w:val="001D0433"/>
    <w:rsid w:val="001D2119"/>
    <w:rsid w:val="001D23CB"/>
    <w:rsid w:val="001D240B"/>
    <w:rsid w:val="001D25A9"/>
    <w:rsid w:val="001D2C42"/>
    <w:rsid w:val="001D2CD3"/>
    <w:rsid w:val="001D3089"/>
    <w:rsid w:val="001D4183"/>
    <w:rsid w:val="001D42A8"/>
    <w:rsid w:val="001D42B1"/>
    <w:rsid w:val="001D430B"/>
    <w:rsid w:val="001D4459"/>
    <w:rsid w:val="001D4ABA"/>
    <w:rsid w:val="001D526D"/>
    <w:rsid w:val="001D55D1"/>
    <w:rsid w:val="001D60C7"/>
    <w:rsid w:val="001D68B8"/>
    <w:rsid w:val="001D7DD6"/>
    <w:rsid w:val="001D7E3D"/>
    <w:rsid w:val="001E003E"/>
    <w:rsid w:val="001E11B5"/>
    <w:rsid w:val="001E1802"/>
    <w:rsid w:val="001E2072"/>
    <w:rsid w:val="001E20E5"/>
    <w:rsid w:val="001E3180"/>
    <w:rsid w:val="001E3B2C"/>
    <w:rsid w:val="001E4B4B"/>
    <w:rsid w:val="001E4C8C"/>
    <w:rsid w:val="001E5013"/>
    <w:rsid w:val="001E542B"/>
    <w:rsid w:val="001E5CF1"/>
    <w:rsid w:val="001E5F21"/>
    <w:rsid w:val="001E61BD"/>
    <w:rsid w:val="001E6534"/>
    <w:rsid w:val="001E66DA"/>
    <w:rsid w:val="001E66FE"/>
    <w:rsid w:val="001E74D2"/>
    <w:rsid w:val="001E7D86"/>
    <w:rsid w:val="001F02C6"/>
    <w:rsid w:val="001F18E6"/>
    <w:rsid w:val="001F1952"/>
    <w:rsid w:val="001F1F52"/>
    <w:rsid w:val="001F20D4"/>
    <w:rsid w:val="001F210F"/>
    <w:rsid w:val="001F2B55"/>
    <w:rsid w:val="001F2E48"/>
    <w:rsid w:val="001F37E0"/>
    <w:rsid w:val="001F4733"/>
    <w:rsid w:val="001F474A"/>
    <w:rsid w:val="001F6504"/>
    <w:rsid w:val="001F70F0"/>
    <w:rsid w:val="00200E84"/>
    <w:rsid w:val="002011B1"/>
    <w:rsid w:val="00201255"/>
    <w:rsid w:val="0020162D"/>
    <w:rsid w:val="00201D93"/>
    <w:rsid w:val="00201E2C"/>
    <w:rsid w:val="0020300C"/>
    <w:rsid w:val="00203114"/>
    <w:rsid w:val="002036D9"/>
    <w:rsid w:val="002039B5"/>
    <w:rsid w:val="00203AA6"/>
    <w:rsid w:val="0020440C"/>
    <w:rsid w:val="002054AC"/>
    <w:rsid w:val="00205782"/>
    <w:rsid w:val="00206D62"/>
    <w:rsid w:val="0020741E"/>
    <w:rsid w:val="0020748E"/>
    <w:rsid w:val="00207618"/>
    <w:rsid w:val="00210EB0"/>
    <w:rsid w:val="00211825"/>
    <w:rsid w:val="002129A4"/>
    <w:rsid w:val="002132EA"/>
    <w:rsid w:val="00215B8A"/>
    <w:rsid w:val="00215E8F"/>
    <w:rsid w:val="00215FC5"/>
    <w:rsid w:val="00217AEE"/>
    <w:rsid w:val="00217FB2"/>
    <w:rsid w:val="002203DB"/>
    <w:rsid w:val="002203F6"/>
    <w:rsid w:val="00220C89"/>
    <w:rsid w:val="00220D9C"/>
    <w:rsid w:val="002215D5"/>
    <w:rsid w:val="002216E1"/>
    <w:rsid w:val="0022182F"/>
    <w:rsid w:val="00222CEC"/>
    <w:rsid w:val="00222FBA"/>
    <w:rsid w:val="00224062"/>
    <w:rsid w:val="0022494F"/>
    <w:rsid w:val="00225103"/>
    <w:rsid w:val="00225212"/>
    <w:rsid w:val="00225972"/>
    <w:rsid w:val="00226579"/>
    <w:rsid w:val="0022687C"/>
    <w:rsid w:val="002269C5"/>
    <w:rsid w:val="00226C23"/>
    <w:rsid w:val="00226FAA"/>
    <w:rsid w:val="00227224"/>
    <w:rsid w:val="002274DC"/>
    <w:rsid w:val="0023097D"/>
    <w:rsid w:val="00230A61"/>
    <w:rsid w:val="00230C4A"/>
    <w:rsid w:val="00230CEC"/>
    <w:rsid w:val="0023188E"/>
    <w:rsid w:val="002319BF"/>
    <w:rsid w:val="002325EA"/>
    <w:rsid w:val="00232772"/>
    <w:rsid w:val="00232E20"/>
    <w:rsid w:val="00233457"/>
    <w:rsid w:val="002344B5"/>
    <w:rsid w:val="00234BB2"/>
    <w:rsid w:val="00234EF4"/>
    <w:rsid w:val="00235B65"/>
    <w:rsid w:val="00236EAB"/>
    <w:rsid w:val="002375E9"/>
    <w:rsid w:val="00237B03"/>
    <w:rsid w:val="00237EC4"/>
    <w:rsid w:val="002404CA"/>
    <w:rsid w:val="0024074C"/>
    <w:rsid w:val="00241C43"/>
    <w:rsid w:val="00243859"/>
    <w:rsid w:val="00243B18"/>
    <w:rsid w:val="00243FE9"/>
    <w:rsid w:val="00244754"/>
    <w:rsid w:val="00244CB1"/>
    <w:rsid w:val="00244EC4"/>
    <w:rsid w:val="0024625F"/>
    <w:rsid w:val="0025012A"/>
    <w:rsid w:val="00250BF2"/>
    <w:rsid w:val="00251320"/>
    <w:rsid w:val="0025283E"/>
    <w:rsid w:val="00252990"/>
    <w:rsid w:val="00252BD9"/>
    <w:rsid w:val="00253248"/>
    <w:rsid w:val="00254088"/>
    <w:rsid w:val="00254A31"/>
    <w:rsid w:val="002550CB"/>
    <w:rsid w:val="00255589"/>
    <w:rsid w:val="00255715"/>
    <w:rsid w:val="0025594A"/>
    <w:rsid w:val="00255B84"/>
    <w:rsid w:val="00255F83"/>
    <w:rsid w:val="00255FCF"/>
    <w:rsid w:val="00256B99"/>
    <w:rsid w:val="00256EC5"/>
    <w:rsid w:val="002571CB"/>
    <w:rsid w:val="00257BAE"/>
    <w:rsid w:val="00260501"/>
    <w:rsid w:val="00260F3A"/>
    <w:rsid w:val="00260F64"/>
    <w:rsid w:val="00261677"/>
    <w:rsid w:val="002617BF"/>
    <w:rsid w:val="00261B91"/>
    <w:rsid w:val="00262469"/>
    <w:rsid w:val="00263421"/>
    <w:rsid w:val="00263670"/>
    <w:rsid w:val="00264634"/>
    <w:rsid w:val="00264EF7"/>
    <w:rsid w:val="00265DD3"/>
    <w:rsid w:val="00266263"/>
    <w:rsid w:val="0026659D"/>
    <w:rsid w:val="002665CD"/>
    <w:rsid w:val="00266A8D"/>
    <w:rsid w:val="00266C34"/>
    <w:rsid w:val="00267107"/>
    <w:rsid w:val="002678B2"/>
    <w:rsid w:val="00270162"/>
    <w:rsid w:val="002705C5"/>
    <w:rsid w:val="00270A32"/>
    <w:rsid w:val="00270E89"/>
    <w:rsid w:val="00270EEF"/>
    <w:rsid w:val="002710F0"/>
    <w:rsid w:val="0027178F"/>
    <w:rsid w:val="00271E0A"/>
    <w:rsid w:val="00272190"/>
    <w:rsid w:val="00272266"/>
    <w:rsid w:val="0027392E"/>
    <w:rsid w:val="00273AE6"/>
    <w:rsid w:val="00273BD8"/>
    <w:rsid w:val="002745A8"/>
    <w:rsid w:val="002746D0"/>
    <w:rsid w:val="00274913"/>
    <w:rsid w:val="00274B4F"/>
    <w:rsid w:val="002757D9"/>
    <w:rsid w:val="00275CAD"/>
    <w:rsid w:val="002764DC"/>
    <w:rsid w:val="00276702"/>
    <w:rsid w:val="00276725"/>
    <w:rsid w:val="00276824"/>
    <w:rsid w:val="00277861"/>
    <w:rsid w:val="00277D2D"/>
    <w:rsid w:val="00280A29"/>
    <w:rsid w:val="002814C1"/>
    <w:rsid w:val="00282A41"/>
    <w:rsid w:val="0028303D"/>
    <w:rsid w:val="0028354D"/>
    <w:rsid w:val="00283B69"/>
    <w:rsid w:val="002847B3"/>
    <w:rsid w:val="002857B3"/>
    <w:rsid w:val="00287354"/>
    <w:rsid w:val="00287977"/>
    <w:rsid w:val="00290E6C"/>
    <w:rsid w:val="002915C5"/>
    <w:rsid w:val="0029176C"/>
    <w:rsid w:val="00291A24"/>
    <w:rsid w:val="00291A28"/>
    <w:rsid w:val="00291F66"/>
    <w:rsid w:val="00293CF3"/>
    <w:rsid w:val="00294573"/>
    <w:rsid w:val="00295C5C"/>
    <w:rsid w:val="00295C8A"/>
    <w:rsid w:val="002960AC"/>
    <w:rsid w:val="00297CE4"/>
    <w:rsid w:val="002A06FC"/>
    <w:rsid w:val="002A1441"/>
    <w:rsid w:val="002A39B1"/>
    <w:rsid w:val="002A497A"/>
    <w:rsid w:val="002A4AED"/>
    <w:rsid w:val="002A60AE"/>
    <w:rsid w:val="002A66FF"/>
    <w:rsid w:val="002A763B"/>
    <w:rsid w:val="002A7FC5"/>
    <w:rsid w:val="002B0088"/>
    <w:rsid w:val="002B0126"/>
    <w:rsid w:val="002B16F4"/>
    <w:rsid w:val="002B2387"/>
    <w:rsid w:val="002B25B9"/>
    <w:rsid w:val="002B26EB"/>
    <w:rsid w:val="002B2ABD"/>
    <w:rsid w:val="002B37EE"/>
    <w:rsid w:val="002B3D38"/>
    <w:rsid w:val="002B3F4D"/>
    <w:rsid w:val="002B56A8"/>
    <w:rsid w:val="002B7397"/>
    <w:rsid w:val="002B7F66"/>
    <w:rsid w:val="002B7FC8"/>
    <w:rsid w:val="002C00B2"/>
    <w:rsid w:val="002C0A54"/>
    <w:rsid w:val="002C0A8F"/>
    <w:rsid w:val="002C390A"/>
    <w:rsid w:val="002C3BC0"/>
    <w:rsid w:val="002C3E06"/>
    <w:rsid w:val="002C3E6E"/>
    <w:rsid w:val="002C5040"/>
    <w:rsid w:val="002C5703"/>
    <w:rsid w:val="002C5959"/>
    <w:rsid w:val="002C617C"/>
    <w:rsid w:val="002C67CC"/>
    <w:rsid w:val="002C6A32"/>
    <w:rsid w:val="002C7312"/>
    <w:rsid w:val="002D00E4"/>
    <w:rsid w:val="002D0EBC"/>
    <w:rsid w:val="002D1277"/>
    <w:rsid w:val="002D1AE1"/>
    <w:rsid w:val="002D20CF"/>
    <w:rsid w:val="002D2285"/>
    <w:rsid w:val="002D23F5"/>
    <w:rsid w:val="002D24A1"/>
    <w:rsid w:val="002D2901"/>
    <w:rsid w:val="002D32FE"/>
    <w:rsid w:val="002D352C"/>
    <w:rsid w:val="002D3C4A"/>
    <w:rsid w:val="002D3D0D"/>
    <w:rsid w:val="002D41DA"/>
    <w:rsid w:val="002D58A6"/>
    <w:rsid w:val="002D688C"/>
    <w:rsid w:val="002D6C11"/>
    <w:rsid w:val="002D6C8D"/>
    <w:rsid w:val="002D77A0"/>
    <w:rsid w:val="002E13EF"/>
    <w:rsid w:val="002E19BB"/>
    <w:rsid w:val="002E1D49"/>
    <w:rsid w:val="002E217A"/>
    <w:rsid w:val="002E309A"/>
    <w:rsid w:val="002E319D"/>
    <w:rsid w:val="002E3F44"/>
    <w:rsid w:val="002E65BD"/>
    <w:rsid w:val="002E6AA8"/>
    <w:rsid w:val="002E6B64"/>
    <w:rsid w:val="002E6F94"/>
    <w:rsid w:val="002E7175"/>
    <w:rsid w:val="002E77BE"/>
    <w:rsid w:val="002E7862"/>
    <w:rsid w:val="002F027C"/>
    <w:rsid w:val="002F103B"/>
    <w:rsid w:val="002F4F4E"/>
    <w:rsid w:val="002F55C6"/>
    <w:rsid w:val="002F56F4"/>
    <w:rsid w:val="002F57B6"/>
    <w:rsid w:val="002F60FA"/>
    <w:rsid w:val="002F66E2"/>
    <w:rsid w:val="002F66E9"/>
    <w:rsid w:val="002F69C6"/>
    <w:rsid w:val="002F7075"/>
    <w:rsid w:val="002F70A0"/>
    <w:rsid w:val="002F736E"/>
    <w:rsid w:val="003003D3"/>
    <w:rsid w:val="00300A0F"/>
    <w:rsid w:val="00301045"/>
    <w:rsid w:val="0030154F"/>
    <w:rsid w:val="0030172E"/>
    <w:rsid w:val="00301AA0"/>
    <w:rsid w:val="003020BE"/>
    <w:rsid w:val="00302858"/>
    <w:rsid w:val="00302F98"/>
    <w:rsid w:val="003031BD"/>
    <w:rsid w:val="00303459"/>
    <w:rsid w:val="003036A5"/>
    <w:rsid w:val="00304C36"/>
    <w:rsid w:val="003050F8"/>
    <w:rsid w:val="00306D58"/>
    <w:rsid w:val="003071F2"/>
    <w:rsid w:val="00307234"/>
    <w:rsid w:val="00310002"/>
    <w:rsid w:val="00310E9B"/>
    <w:rsid w:val="00311A6D"/>
    <w:rsid w:val="00311D41"/>
    <w:rsid w:val="003130D2"/>
    <w:rsid w:val="00314F32"/>
    <w:rsid w:val="003159E1"/>
    <w:rsid w:val="00315A9F"/>
    <w:rsid w:val="00316546"/>
    <w:rsid w:val="00316FD9"/>
    <w:rsid w:val="00317126"/>
    <w:rsid w:val="003171B4"/>
    <w:rsid w:val="003171EB"/>
    <w:rsid w:val="0031735B"/>
    <w:rsid w:val="00317862"/>
    <w:rsid w:val="00317AE4"/>
    <w:rsid w:val="00321134"/>
    <w:rsid w:val="00321DFD"/>
    <w:rsid w:val="003221B1"/>
    <w:rsid w:val="00322363"/>
    <w:rsid w:val="0032299D"/>
    <w:rsid w:val="00322B36"/>
    <w:rsid w:val="00322EA9"/>
    <w:rsid w:val="00324987"/>
    <w:rsid w:val="0032554D"/>
    <w:rsid w:val="00325B33"/>
    <w:rsid w:val="00325CED"/>
    <w:rsid w:val="00326145"/>
    <w:rsid w:val="00326311"/>
    <w:rsid w:val="00326F66"/>
    <w:rsid w:val="003278AA"/>
    <w:rsid w:val="0033005B"/>
    <w:rsid w:val="00330423"/>
    <w:rsid w:val="003307F8"/>
    <w:rsid w:val="00331EBB"/>
    <w:rsid w:val="00332040"/>
    <w:rsid w:val="00332211"/>
    <w:rsid w:val="00332A6E"/>
    <w:rsid w:val="00332AE0"/>
    <w:rsid w:val="00332C08"/>
    <w:rsid w:val="00332FAF"/>
    <w:rsid w:val="00334094"/>
    <w:rsid w:val="0033438B"/>
    <w:rsid w:val="003343FB"/>
    <w:rsid w:val="003347DF"/>
    <w:rsid w:val="003353FF"/>
    <w:rsid w:val="00335CCB"/>
    <w:rsid w:val="003376A6"/>
    <w:rsid w:val="00341294"/>
    <w:rsid w:val="00341B73"/>
    <w:rsid w:val="00341BA1"/>
    <w:rsid w:val="00341BB8"/>
    <w:rsid w:val="003436B0"/>
    <w:rsid w:val="003443F9"/>
    <w:rsid w:val="0034548C"/>
    <w:rsid w:val="00345BF6"/>
    <w:rsid w:val="00345D92"/>
    <w:rsid w:val="00346104"/>
    <w:rsid w:val="003466A1"/>
    <w:rsid w:val="003472FB"/>
    <w:rsid w:val="00350899"/>
    <w:rsid w:val="0035144E"/>
    <w:rsid w:val="00351C0C"/>
    <w:rsid w:val="00351E1F"/>
    <w:rsid w:val="00352542"/>
    <w:rsid w:val="00353647"/>
    <w:rsid w:val="003540D2"/>
    <w:rsid w:val="00354418"/>
    <w:rsid w:val="00354A0C"/>
    <w:rsid w:val="00354C97"/>
    <w:rsid w:val="00354F2A"/>
    <w:rsid w:val="00355758"/>
    <w:rsid w:val="003559AC"/>
    <w:rsid w:val="0035628F"/>
    <w:rsid w:val="00356ADB"/>
    <w:rsid w:val="00357369"/>
    <w:rsid w:val="00361622"/>
    <w:rsid w:val="00361FDF"/>
    <w:rsid w:val="00362D86"/>
    <w:rsid w:val="00362ED1"/>
    <w:rsid w:val="00364A07"/>
    <w:rsid w:val="00364A64"/>
    <w:rsid w:val="00364B11"/>
    <w:rsid w:val="00365724"/>
    <w:rsid w:val="00365897"/>
    <w:rsid w:val="00365BEA"/>
    <w:rsid w:val="003668AD"/>
    <w:rsid w:val="00366B26"/>
    <w:rsid w:val="00366CCB"/>
    <w:rsid w:val="00366D08"/>
    <w:rsid w:val="00366F21"/>
    <w:rsid w:val="0036728F"/>
    <w:rsid w:val="003701F0"/>
    <w:rsid w:val="003701F7"/>
    <w:rsid w:val="00372419"/>
    <w:rsid w:val="00372611"/>
    <w:rsid w:val="00373562"/>
    <w:rsid w:val="0037567B"/>
    <w:rsid w:val="0037611E"/>
    <w:rsid w:val="00376E87"/>
    <w:rsid w:val="003771A4"/>
    <w:rsid w:val="003771DB"/>
    <w:rsid w:val="00377614"/>
    <w:rsid w:val="00380C01"/>
    <w:rsid w:val="0038101E"/>
    <w:rsid w:val="00381199"/>
    <w:rsid w:val="00382359"/>
    <w:rsid w:val="00382866"/>
    <w:rsid w:val="003828E5"/>
    <w:rsid w:val="00382E50"/>
    <w:rsid w:val="00383472"/>
    <w:rsid w:val="003836E5"/>
    <w:rsid w:val="00384AD9"/>
    <w:rsid w:val="003856CD"/>
    <w:rsid w:val="00385A48"/>
    <w:rsid w:val="00385A85"/>
    <w:rsid w:val="0038622D"/>
    <w:rsid w:val="0038671A"/>
    <w:rsid w:val="00386E03"/>
    <w:rsid w:val="00387178"/>
    <w:rsid w:val="003879F7"/>
    <w:rsid w:val="0039034C"/>
    <w:rsid w:val="00390E77"/>
    <w:rsid w:val="0039113E"/>
    <w:rsid w:val="003928A7"/>
    <w:rsid w:val="00392BA8"/>
    <w:rsid w:val="003949D6"/>
    <w:rsid w:val="00394E05"/>
    <w:rsid w:val="00395125"/>
    <w:rsid w:val="00395967"/>
    <w:rsid w:val="00396327"/>
    <w:rsid w:val="003963AD"/>
    <w:rsid w:val="003963BF"/>
    <w:rsid w:val="00396AD1"/>
    <w:rsid w:val="00396BF3"/>
    <w:rsid w:val="00397358"/>
    <w:rsid w:val="00397F23"/>
    <w:rsid w:val="003A02B2"/>
    <w:rsid w:val="003A0E38"/>
    <w:rsid w:val="003A31BB"/>
    <w:rsid w:val="003A31D0"/>
    <w:rsid w:val="003A33FF"/>
    <w:rsid w:val="003A3546"/>
    <w:rsid w:val="003A3723"/>
    <w:rsid w:val="003A3B31"/>
    <w:rsid w:val="003A4287"/>
    <w:rsid w:val="003A438A"/>
    <w:rsid w:val="003A4EE2"/>
    <w:rsid w:val="003A6BFA"/>
    <w:rsid w:val="003A763F"/>
    <w:rsid w:val="003A7793"/>
    <w:rsid w:val="003A77B6"/>
    <w:rsid w:val="003B0430"/>
    <w:rsid w:val="003B0DCC"/>
    <w:rsid w:val="003B12BA"/>
    <w:rsid w:val="003B1331"/>
    <w:rsid w:val="003B1A35"/>
    <w:rsid w:val="003B1FEF"/>
    <w:rsid w:val="003B3012"/>
    <w:rsid w:val="003B3381"/>
    <w:rsid w:val="003B36F1"/>
    <w:rsid w:val="003B3A57"/>
    <w:rsid w:val="003B3CA2"/>
    <w:rsid w:val="003B436C"/>
    <w:rsid w:val="003B5607"/>
    <w:rsid w:val="003B5AD5"/>
    <w:rsid w:val="003B6C34"/>
    <w:rsid w:val="003B6DB0"/>
    <w:rsid w:val="003B7A3E"/>
    <w:rsid w:val="003C19EA"/>
    <w:rsid w:val="003C1D1E"/>
    <w:rsid w:val="003C2174"/>
    <w:rsid w:val="003C2533"/>
    <w:rsid w:val="003C25CA"/>
    <w:rsid w:val="003C2C19"/>
    <w:rsid w:val="003C3020"/>
    <w:rsid w:val="003C3204"/>
    <w:rsid w:val="003C3F74"/>
    <w:rsid w:val="003C40F0"/>
    <w:rsid w:val="003C48A3"/>
    <w:rsid w:val="003C5121"/>
    <w:rsid w:val="003C612E"/>
    <w:rsid w:val="003C6725"/>
    <w:rsid w:val="003C69CA"/>
    <w:rsid w:val="003C7597"/>
    <w:rsid w:val="003D025A"/>
    <w:rsid w:val="003D0F0E"/>
    <w:rsid w:val="003D11A0"/>
    <w:rsid w:val="003D1A8E"/>
    <w:rsid w:val="003D1CFD"/>
    <w:rsid w:val="003D2208"/>
    <w:rsid w:val="003D297E"/>
    <w:rsid w:val="003D2D9A"/>
    <w:rsid w:val="003D3192"/>
    <w:rsid w:val="003D357E"/>
    <w:rsid w:val="003D3968"/>
    <w:rsid w:val="003D426E"/>
    <w:rsid w:val="003D47F2"/>
    <w:rsid w:val="003D4FF3"/>
    <w:rsid w:val="003D5655"/>
    <w:rsid w:val="003D5BE1"/>
    <w:rsid w:val="003D5C22"/>
    <w:rsid w:val="003D62C2"/>
    <w:rsid w:val="003D633D"/>
    <w:rsid w:val="003D6479"/>
    <w:rsid w:val="003D68DF"/>
    <w:rsid w:val="003D7566"/>
    <w:rsid w:val="003D7C5C"/>
    <w:rsid w:val="003E093A"/>
    <w:rsid w:val="003E0AC8"/>
    <w:rsid w:val="003E2D85"/>
    <w:rsid w:val="003E3A45"/>
    <w:rsid w:val="003E49CE"/>
    <w:rsid w:val="003E5041"/>
    <w:rsid w:val="003E5739"/>
    <w:rsid w:val="003E5FE6"/>
    <w:rsid w:val="003E640C"/>
    <w:rsid w:val="003E687E"/>
    <w:rsid w:val="003E6D0D"/>
    <w:rsid w:val="003E76CD"/>
    <w:rsid w:val="003E78ED"/>
    <w:rsid w:val="003F11A6"/>
    <w:rsid w:val="003F1262"/>
    <w:rsid w:val="003F14BD"/>
    <w:rsid w:val="003F162D"/>
    <w:rsid w:val="003F255C"/>
    <w:rsid w:val="003F2791"/>
    <w:rsid w:val="003F281C"/>
    <w:rsid w:val="003F2B34"/>
    <w:rsid w:val="003F2F89"/>
    <w:rsid w:val="003F320E"/>
    <w:rsid w:val="003F36E7"/>
    <w:rsid w:val="003F374C"/>
    <w:rsid w:val="003F3CB0"/>
    <w:rsid w:val="003F41E5"/>
    <w:rsid w:val="003F4C22"/>
    <w:rsid w:val="003F505C"/>
    <w:rsid w:val="003F58DF"/>
    <w:rsid w:val="003F5A83"/>
    <w:rsid w:val="003F6227"/>
    <w:rsid w:val="003F639C"/>
    <w:rsid w:val="003F6FDF"/>
    <w:rsid w:val="003F7BF1"/>
    <w:rsid w:val="00400113"/>
    <w:rsid w:val="0040130C"/>
    <w:rsid w:val="004015D9"/>
    <w:rsid w:val="00401910"/>
    <w:rsid w:val="004023B8"/>
    <w:rsid w:val="004026AB"/>
    <w:rsid w:val="00403698"/>
    <w:rsid w:val="00403979"/>
    <w:rsid w:val="00404E0E"/>
    <w:rsid w:val="00405138"/>
    <w:rsid w:val="0040524A"/>
    <w:rsid w:val="004056D0"/>
    <w:rsid w:val="00405825"/>
    <w:rsid w:val="00405DFB"/>
    <w:rsid w:val="00406783"/>
    <w:rsid w:val="00406D28"/>
    <w:rsid w:val="00407561"/>
    <w:rsid w:val="00407D49"/>
    <w:rsid w:val="00407D8E"/>
    <w:rsid w:val="0041073D"/>
    <w:rsid w:val="00410ABA"/>
    <w:rsid w:val="00410D8D"/>
    <w:rsid w:val="00410DDA"/>
    <w:rsid w:val="004111A7"/>
    <w:rsid w:val="0041200A"/>
    <w:rsid w:val="004129DD"/>
    <w:rsid w:val="00412C9F"/>
    <w:rsid w:val="00413E16"/>
    <w:rsid w:val="00415105"/>
    <w:rsid w:val="004173BB"/>
    <w:rsid w:val="004177DC"/>
    <w:rsid w:val="00417B9B"/>
    <w:rsid w:val="00420192"/>
    <w:rsid w:val="004210E8"/>
    <w:rsid w:val="00421184"/>
    <w:rsid w:val="00421C56"/>
    <w:rsid w:val="00421F9C"/>
    <w:rsid w:val="004220E2"/>
    <w:rsid w:val="0042272D"/>
    <w:rsid w:val="00425054"/>
    <w:rsid w:val="00425B97"/>
    <w:rsid w:val="00425C00"/>
    <w:rsid w:val="00427304"/>
    <w:rsid w:val="00427835"/>
    <w:rsid w:val="00431FDA"/>
    <w:rsid w:val="004324D6"/>
    <w:rsid w:val="004336A5"/>
    <w:rsid w:val="00433980"/>
    <w:rsid w:val="00433F63"/>
    <w:rsid w:val="0043405B"/>
    <w:rsid w:val="00434620"/>
    <w:rsid w:val="00434FA4"/>
    <w:rsid w:val="004353DE"/>
    <w:rsid w:val="00436348"/>
    <w:rsid w:val="00436497"/>
    <w:rsid w:val="0043780D"/>
    <w:rsid w:val="00437D49"/>
    <w:rsid w:val="00437D4E"/>
    <w:rsid w:val="00440BDD"/>
    <w:rsid w:val="004414C2"/>
    <w:rsid w:val="00441F8C"/>
    <w:rsid w:val="0044242A"/>
    <w:rsid w:val="00442654"/>
    <w:rsid w:val="004428DA"/>
    <w:rsid w:val="00442C9F"/>
    <w:rsid w:val="00443B10"/>
    <w:rsid w:val="00443BD4"/>
    <w:rsid w:val="00443E0A"/>
    <w:rsid w:val="00444419"/>
    <w:rsid w:val="0044443B"/>
    <w:rsid w:val="00445E0A"/>
    <w:rsid w:val="00445EDD"/>
    <w:rsid w:val="00447404"/>
    <w:rsid w:val="00447813"/>
    <w:rsid w:val="004478EF"/>
    <w:rsid w:val="00447F36"/>
    <w:rsid w:val="00451264"/>
    <w:rsid w:val="0045154C"/>
    <w:rsid w:val="004518A1"/>
    <w:rsid w:val="00451D26"/>
    <w:rsid w:val="0045315A"/>
    <w:rsid w:val="00453545"/>
    <w:rsid w:val="004543FB"/>
    <w:rsid w:val="0045444D"/>
    <w:rsid w:val="004546A0"/>
    <w:rsid w:val="00455343"/>
    <w:rsid w:val="00455D90"/>
    <w:rsid w:val="00455F0B"/>
    <w:rsid w:val="00456C52"/>
    <w:rsid w:val="00456F1B"/>
    <w:rsid w:val="00460063"/>
    <w:rsid w:val="004602B7"/>
    <w:rsid w:val="004625AC"/>
    <w:rsid w:val="00463423"/>
    <w:rsid w:val="00463862"/>
    <w:rsid w:val="00464443"/>
    <w:rsid w:val="00464A12"/>
    <w:rsid w:val="0046539A"/>
    <w:rsid w:val="00466672"/>
    <w:rsid w:val="004668B1"/>
    <w:rsid w:val="00466A00"/>
    <w:rsid w:val="0046737A"/>
    <w:rsid w:val="004678A6"/>
    <w:rsid w:val="004678F2"/>
    <w:rsid w:val="004707A6"/>
    <w:rsid w:val="004707EF"/>
    <w:rsid w:val="00471358"/>
    <w:rsid w:val="0047188C"/>
    <w:rsid w:val="00472A55"/>
    <w:rsid w:val="00472F96"/>
    <w:rsid w:val="004739D9"/>
    <w:rsid w:val="00473EB2"/>
    <w:rsid w:val="00474A20"/>
    <w:rsid w:val="00475E35"/>
    <w:rsid w:val="00476306"/>
    <w:rsid w:val="00476BB1"/>
    <w:rsid w:val="00477008"/>
    <w:rsid w:val="00477A29"/>
    <w:rsid w:val="004805D2"/>
    <w:rsid w:val="00480632"/>
    <w:rsid w:val="004809D6"/>
    <w:rsid w:val="00480A17"/>
    <w:rsid w:val="00481577"/>
    <w:rsid w:val="00481EB2"/>
    <w:rsid w:val="0048205C"/>
    <w:rsid w:val="00482838"/>
    <w:rsid w:val="00482D8B"/>
    <w:rsid w:val="00483876"/>
    <w:rsid w:val="00483D4F"/>
    <w:rsid w:val="004850E6"/>
    <w:rsid w:val="004863F3"/>
    <w:rsid w:val="00486409"/>
    <w:rsid w:val="00486BFC"/>
    <w:rsid w:val="0048716F"/>
    <w:rsid w:val="0048777F"/>
    <w:rsid w:val="00487A93"/>
    <w:rsid w:val="00487EB8"/>
    <w:rsid w:val="00490221"/>
    <w:rsid w:val="00491141"/>
    <w:rsid w:val="0049192A"/>
    <w:rsid w:val="00492574"/>
    <w:rsid w:val="00492C69"/>
    <w:rsid w:val="00493DA3"/>
    <w:rsid w:val="004943AF"/>
    <w:rsid w:val="004945AD"/>
    <w:rsid w:val="00494678"/>
    <w:rsid w:val="00494B18"/>
    <w:rsid w:val="00495674"/>
    <w:rsid w:val="004956E7"/>
    <w:rsid w:val="00495853"/>
    <w:rsid w:val="00495CBC"/>
    <w:rsid w:val="00495D68"/>
    <w:rsid w:val="0049615F"/>
    <w:rsid w:val="00496448"/>
    <w:rsid w:val="0049687A"/>
    <w:rsid w:val="00496B30"/>
    <w:rsid w:val="004977C8"/>
    <w:rsid w:val="00497C84"/>
    <w:rsid w:val="004A0BFC"/>
    <w:rsid w:val="004A1037"/>
    <w:rsid w:val="004A1200"/>
    <w:rsid w:val="004A1609"/>
    <w:rsid w:val="004A17E9"/>
    <w:rsid w:val="004A19CE"/>
    <w:rsid w:val="004A1C62"/>
    <w:rsid w:val="004A1D8B"/>
    <w:rsid w:val="004A2641"/>
    <w:rsid w:val="004A2B68"/>
    <w:rsid w:val="004A49E4"/>
    <w:rsid w:val="004A4BA0"/>
    <w:rsid w:val="004A4D0C"/>
    <w:rsid w:val="004A649A"/>
    <w:rsid w:val="004A65CE"/>
    <w:rsid w:val="004A67D8"/>
    <w:rsid w:val="004A79F4"/>
    <w:rsid w:val="004A7B9E"/>
    <w:rsid w:val="004B037C"/>
    <w:rsid w:val="004B0FBC"/>
    <w:rsid w:val="004B0FCA"/>
    <w:rsid w:val="004B19AF"/>
    <w:rsid w:val="004B219F"/>
    <w:rsid w:val="004B22E3"/>
    <w:rsid w:val="004B301A"/>
    <w:rsid w:val="004B3AF8"/>
    <w:rsid w:val="004B423B"/>
    <w:rsid w:val="004B4904"/>
    <w:rsid w:val="004B4941"/>
    <w:rsid w:val="004B4C76"/>
    <w:rsid w:val="004B4EA0"/>
    <w:rsid w:val="004B4FCF"/>
    <w:rsid w:val="004B5605"/>
    <w:rsid w:val="004B61D5"/>
    <w:rsid w:val="004B6CE4"/>
    <w:rsid w:val="004B7141"/>
    <w:rsid w:val="004C0A72"/>
    <w:rsid w:val="004C125C"/>
    <w:rsid w:val="004C1681"/>
    <w:rsid w:val="004C16B7"/>
    <w:rsid w:val="004C170B"/>
    <w:rsid w:val="004C39FA"/>
    <w:rsid w:val="004C3A7C"/>
    <w:rsid w:val="004C44A8"/>
    <w:rsid w:val="004C4B40"/>
    <w:rsid w:val="004C5030"/>
    <w:rsid w:val="004C5EA5"/>
    <w:rsid w:val="004C6A3A"/>
    <w:rsid w:val="004C6A3C"/>
    <w:rsid w:val="004C71F9"/>
    <w:rsid w:val="004C77F7"/>
    <w:rsid w:val="004D01E4"/>
    <w:rsid w:val="004D049D"/>
    <w:rsid w:val="004D0C44"/>
    <w:rsid w:val="004D0C7C"/>
    <w:rsid w:val="004D116B"/>
    <w:rsid w:val="004D162C"/>
    <w:rsid w:val="004D1AFB"/>
    <w:rsid w:val="004D1EEB"/>
    <w:rsid w:val="004D274B"/>
    <w:rsid w:val="004D29E7"/>
    <w:rsid w:val="004D5509"/>
    <w:rsid w:val="004D5D1C"/>
    <w:rsid w:val="004D610F"/>
    <w:rsid w:val="004D761D"/>
    <w:rsid w:val="004D7C26"/>
    <w:rsid w:val="004E036F"/>
    <w:rsid w:val="004E087C"/>
    <w:rsid w:val="004E4C89"/>
    <w:rsid w:val="004E6751"/>
    <w:rsid w:val="004E68A5"/>
    <w:rsid w:val="004E6F41"/>
    <w:rsid w:val="004E73D7"/>
    <w:rsid w:val="004E76A0"/>
    <w:rsid w:val="004E770B"/>
    <w:rsid w:val="004F13D1"/>
    <w:rsid w:val="004F17EA"/>
    <w:rsid w:val="004F2B39"/>
    <w:rsid w:val="004F3F07"/>
    <w:rsid w:val="004F4090"/>
    <w:rsid w:val="004F4183"/>
    <w:rsid w:val="004F46C5"/>
    <w:rsid w:val="004F5490"/>
    <w:rsid w:val="004F55E2"/>
    <w:rsid w:val="004F5603"/>
    <w:rsid w:val="004F60C6"/>
    <w:rsid w:val="004F6483"/>
    <w:rsid w:val="004F64E8"/>
    <w:rsid w:val="004F64EE"/>
    <w:rsid w:val="004F683A"/>
    <w:rsid w:val="004F693E"/>
    <w:rsid w:val="004F6BC0"/>
    <w:rsid w:val="004F6DBC"/>
    <w:rsid w:val="004F6EF4"/>
    <w:rsid w:val="004F7881"/>
    <w:rsid w:val="0050000D"/>
    <w:rsid w:val="00500193"/>
    <w:rsid w:val="005008E1"/>
    <w:rsid w:val="00500A88"/>
    <w:rsid w:val="00501005"/>
    <w:rsid w:val="00501414"/>
    <w:rsid w:val="00501A30"/>
    <w:rsid w:val="00502310"/>
    <w:rsid w:val="00502807"/>
    <w:rsid w:val="00502A1B"/>
    <w:rsid w:val="00503136"/>
    <w:rsid w:val="00504548"/>
    <w:rsid w:val="00504D53"/>
    <w:rsid w:val="00504F85"/>
    <w:rsid w:val="005054A6"/>
    <w:rsid w:val="00505BF0"/>
    <w:rsid w:val="00505C51"/>
    <w:rsid w:val="00505F34"/>
    <w:rsid w:val="005062CA"/>
    <w:rsid w:val="005075C7"/>
    <w:rsid w:val="00507849"/>
    <w:rsid w:val="005079E7"/>
    <w:rsid w:val="00510059"/>
    <w:rsid w:val="005104A1"/>
    <w:rsid w:val="00510889"/>
    <w:rsid w:val="005120DA"/>
    <w:rsid w:val="00512249"/>
    <w:rsid w:val="00513729"/>
    <w:rsid w:val="00513A95"/>
    <w:rsid w:val="00513B2A"/>
    <w:rsid w:val="00513BB2"/>
    <w:rsid w:val="005142DD"/>
    <w:rsid w:val="00514670"/>
    <w:rsid w:val="0051523D"/>
    <w:rsid w:val="00515241"/>
    <w:rsid w:val="00515865"/>
    <w:rsid w:val="00515FB9"/>
    <w:rsid w:val="0051622A"/>
    <w:rsid w:val="0051649E"/>
    <w:rsid w:val="005164EA"/>
    <w:rsid w:val="00516BD9"/>
    <w:rsid w:val="00517636"/>
    <w:rsid w:val="005176A0"/>
    <w:rsid w:val="00517AAB"/>
    <w:rsid w:val="00517EB6"/>
    <w:rsid w:val="00520075"/>
    <w:rsid w:val="0052092F"/>
    <w:rsid w:val="00520B96"/>
    <w:rsid w:val="0052185B"/>
    <w:rsid w:val="00521FF5"/>
    <w:rsid w:val="005222E7"/>
    <w:rsid w:val="0052252D"/>
    <w:rsid w:val="005225DC"/>
    <w:rsid w:val="0052441E"/>
    <w:rsid w:val="00524D11"/>
    <w:rsid w:val="00524F72"/>
    <w:rsid w:val="00525534"/>
    <w:rsid w:val="005256AA"/>
    <w:rsid w:val="005265AA"/>
    <w:rsid w:val="00527858"/>
    <w:rsid w:val="00530AC6"/>
    <w:rsid w:val="00531971"/>
    <w:rsid w:val="005331D9"/>
    <w:rsid w:val="0053342F"/>
    <w:rsid w:val="0053384F"/>
    <w:rsid w:val="005339AC"/>
    <w:rsid w:val="005340CB"/>
    <w:rsid w:val="005342D7"/>
    <w:rsid w:val="00534512"/>
    <w:rsid w:val="00537434"/>
    <w:rsid w:val="00540695"/>
    <w:rsid w:val="005414F2"/>
    <w:rsid w:val="00542925"/>
    <w:rsid w:val="005449B9"/>
    <w:rsid w:val="00544EA4"/>
    <w:rsid w:val="00544FB1"/>
    <w:rsid w:val="00545313"/>
    <w:rsid w:val="00545387"/>
    <w:rsid w:val="00545397"/>
    <w:rsid w:val="005458A4"/>
    <w:rsid w:val="00545E0E"/>
    <w:rsid w:val="005462C5"/>
    <w:rsid w:val="00546EA6"/>
    <w:rsid w:val="0054713C"/>
    <w:rsid w:val="00547330"/>
    <w:rsid w:val="0054787B"/>
    <w:rsid w:val="005504F9"/>
    <w:rsid w:val="00550CFC"/>
    <w:rsid w:val="005513AD"/>
    <w:rsid w:val="00551AFF"/>
    <w:rsid w:val="005520E8"/>
    <w:rsid w:val="0055232D"/>
    <w:rsid w:val="00552AE4"/>
    <w:rsid w:val="005530EB"/>
    <w:rsid w:val="00553187"/>
    <w:rsid w:val="00553D75"/>
    <w:rsid w:val="005546B5"/>
    <w:rsid w:val="00556E2D"/>
    <w:rsid w:val="0055723B"/>
    <w:rsid w:val="00557705"/>
    <w:rsid w:val="00557AB8"/>
    <w:rsid w:val="00557BC7"/>
    <w:rsid w:val="0056140D"/>
    <w:rsid w:val="0056180C"/>
    <w:rsid w:val="00561D95"/>
    <w:rsid w:val="00561F91"/>
    <w:rsid w:val="005628F7"/>
    <w:rsid w:val="00562CF8"/>
    <w:rsid w:val="00562D4D"/>
    <w:rsid w:val="00562DC4"/>
    <w:rsid w:val="00562E4A"/>
    <w:rsid w:val="00562EA0"/>
    <w:rsid w:val="00563907"/>
    <w:rsid w:val="00563C11"/>
    <w:rsid w:val="00564392"/>
    <w:rsid w:val="00564615"/>
    <w:rsid w:val="005654C0"/>
    <w:rsid w:val="005663EF"/>
    <w:rsid w:val="00566EB9"/>
    <w:rsid w:val="0056707B"/>
    <w:rsid w:val="0056748A"/>
    <w:rsid w:val="00567BA9"/>
    <w:rsid w:val="00567C76"/>
    <w:rsid w:val="00570A05"/>
    <w:rsid w:val="005715A8"/>
    <w:rsid w:val="00571D86"/>
    <w:rsid w:val="00572089"/>
    <w:rsid w:val="00573859"/>
    <w:rsid w:val="00573C6E"/>
    <w:rsid w:val="005748F6"/>
    <w:rsid w:val="00575B5A"/>
    <w:rsid w:val="00576131"/>
    <w:rsid w:val="00576517"/>
    <w:rsid w:val="00580A6A"/>
    <w:rsid w:val="00580C32"/>
    <w:rsid w:val="00580E13"/>
    <w:rsid w:val="0058120E"/>
    <w:rsid w:val="00581843"/>
    <w:rsid w:val="00581EC6"/>
    <w:rsid w:val="005825DC"/>
    <w:rsid w:val="0058279D"/>
    <w:rsid w:val="00583862"/>
    <w:rsid w:val="00583C8E"/>
    <w:rsid w:val="00583F39"/>
    <w:rsid w:val="00585385"/>
    <w:rsid w:val="00585CF1"/>
    <w:rsid w:val="00585FFA"/>
    <w:rsid w:val="005861B0"/>
    <w:rsid w:val="00587D38"/>
    <w:rsid w:val="00587F11"/>
    <w:rsid w:val="00590C8F"/>
    <w:rsid w:val="005928D8"/>
    <w:rsid w:val="00592C02"/>
    <w:rsid w:val="00592C9D"/>
    <w:rsid w:val="00593159"/>
    <w:rsid w:val="00593786"/>
    <w:rsid w:val="00594B23"/>
    <w:rsid w:val="00594C24"/>
    <w:rsid w:val="00595DB2"/>
    <w:rsid w:val="005968D5"/>
    <w:rsid w:val="00596A86"/>
    <w:rsid w:val="00596B1F"/>
    <w:rsid w:val="00596BF5"/>
    <w:rsid w:val="00596D3D"/>
    <w:rsid w:val="00596EEA"/>
    <w:rsid w:val="005979A5"/>
    <w:rsid w:val="00597B96"/>
    <w:rsid w:val="005A05D1"/>
    <w:rsid w:val="005A1850"/>
    <w:rsid w:val="005A1B37"/>
    <w:rsid w:val="005A3B48"/>
    <w:rsid w:val="005A5983"/>
    <w:rsid w:val="005A638D"/>
    <w:rsid w:val="005A663E"/>
    <w:rsid w:val="005A679C"/>
    <w:rsid w:val="005A6CC1"/>
    <w:rsid w:val="005A716F"/>
    <w:rsid w:val="005A7474"/>
    <w:rsid w:val="005A761E"/>
    <w:rsid w:val="005A77F4"/>
    <w:rsid w:val="005A7DD6"/>
    <w:rsid w:val="005B000F"/>
    <w:rsid w:val="005B2DB0"/>
    <w:rsid w:val="005B340E"/>
    <w:rsid w:val="005B34D5"/>
    <w:rsid w:val="005B3C41"/>
    <w:rsid w:val="005B3EE5"/>
    <w:rsid w:val="005B4226"/>
    <w:rsid w:val="005B4390"/>
    <w:rsid w:val="005B4A56"/>
    <w:rsid w:val="005B60CB"/>
    <w:rsid w:val="005B61B0"/>
    <w:rsid w:val="005B67A5"/>
    <w:rsid w:val="005B6B18"/>
    <w:rsid w:val="005B6D2F"/>
    <w:rsid w:val="005C0218"/>
    <w:rsid w:val="005C05C8"/>
    <w:rsid w:val="005C0B80"/>
    <w:rsid w:val="005C0E8D"/>
    <w:rsid w:val="005C3317"/>
    <w:rsid w:val="005C3762"/>
    <w:rsid w:val="005C37F2"/>
    <w:rsid w:val="005C460C"/>
    <w:rsid w:val="005C48B1"/>
    <w:rsid w:val="005C49BC"/>
    <w:rsid w:val="005C6182"/>
    <w:rsid w:val="005C6C63"/>
    <w:rsid w:val="005C6D92"/>
    <w:rsid w:val="005C75E2"/>
    <w:rsid w:val="005C7694"/>
    <w:rsid w:val="005C77FD"/>
    <w:rsid w:val="005D0104"/>
    <w:rsid w:val="005D0392"/>
    <w:rsid w:val="005D1173"/>
    <w:rsid w:val="005D26EC"/>
    <w:rsid w:val="005D34AE"/>
    <w:rsid w:val="005D3605"/>
    <w:rsid w:val="005D4109"/>
    <w:rsid w:val="005D5D12"/>
    <w:rsid w:val="005D6276"/>
    <w:rsid w:val="005D6496"/>
    <w:rsid w:val="005D64F0"/>
    <w:rsid w:val="005D6DDD"/>
    <w:rsid w:val="005D6DF4"/>
    <w:rsid w:val="005D7046"/>
    <w:rsid w:val="005D7659"/>
    <w:rsid w:val="005D77B2"/>
    <w:rsid w:val="005D7DE7"/>
    <w:rsid w:val="005E08ED"/>
    <w:rsid w:val="005E1BE3"/>
    <w:rsid w:val="005E2137"/>
    <w:rsid w:val="005E24FE"/>
    <w:rsid w:val="005E25F2"/>
    <w:rsid w:val="005E2A0C"/>
    <w:rsid w:val="005E2D24"/>
    <w:rsid w:val="005E2E0E"/>
    <w:rsid w:val="005E2F34"/>
    <w:rsid w:val="005E350E"/>
    <w:rsid w:val="005E3639"/>
    <w:rsid w:val="005E3792"/>
    <w:rsid w:val="005E3863"/>
    <w:rsid w:val="005E3D57"/>
    <w:rsid w:val="005E3FD1"/>
    <w:rsid w:val="005E43C4"/>
    <w:rsid w:val="005E54C4"/>
    <w:rsid w:val="005E563F"/>
    <w:rsid w:val="005E5B43"/>
    <w:rsid w:val="005E7144"/>
    <w:rsid w:val="005E7186"/>
    <w:rsid w:val="005E7D07"/>
    <w:rsid w:val="005E7D8E"/>
    <w:rsid w:val="005F085C"/>
    <w:rsid w:val="005F0C51"/>
    <w:rsid w:val="005F0E6E"/>
    <w:rsid w:val="005F121E"/>
    <w:rsid w:val="005F14C1"/>
    <w:rsid w:val="005F1631"/>
    <w:rsid w:val="005F1D4F"/>
    <w:rsid w:val="005F24E9"/>
    <w:rsid w:val="005F2923"/>
    <w:rsid w:val="005F34A5"/>
    <w:rsid w:val="005F3571"/>
    <w:rsid w:val="005F36A6"/>
    <w:rsid w:val="005F3A34"/>
    <w:rsid w:val="005F4792"/>
    <w:rsid w:val="005F49E7"/>
    <w:rsid w:val="005F4FAE"/>
    <w:rsid w:val="005F5FF8"/>
    <w:rsid w:val="005F62F6"/>
    <w:rsid w:val="005F6910"/>
    <w:rsid w:val="005F69E8"/>
    <w:rsid w:val="005F7018"/>
    <w:rsid w:val="005F726A"/>
    <w:rsid w:val="0060050C"/>
    <w:rsid w:val="0060082B"/>
    <w:rsid w:val="00601234"/>
    <w:rsid w:val="006013C3"/>
    <w:rsid w:val="00601460"/>
    <w:rsid w:val="00601561"/>
    <w:rsid w:val="00601786"/>
    <w:rsid w:val="00601AB4"/>
    <w:rsid w:val="00602A0E"/>
    <w:rsid w:val="00602ABC"/>
    <w:rsid w:val="00602B8B"/>
    <w:rsid w:val="006032C4"/>
    <w:rsid w:val="00603424"/>
    <w:rsid w:val="006041C0"/>
    <w:rsid w:val="00604BE5"/>
    <w:rsid w:val="00604F40"/>
    <w:rsid w:val="006052E5"/>
    <w:rsid w:val="00605A5B"/>
    <w:rsid w:val="00606544"/>
    <w:rsid w:val="0060662D"/>
    <w:rsid w:val="00607694"/>
    <w:rsid w:val="00607BCB"/>
    <w:rsid w:val="00610EC5"/>
    <w:rsid w:val="00611A31"/>
    <w:rsid w:val="00611C7D"/>
    <w:rsid w:val="00613414"/>
    <w:rsid w:val="00613565"/>
    <w:rsid w:val="00614AD1"/>
    <w:rsid w:val="00614B90"/>
    <w:rsid w:val="00614BEC"/>
    <w:rsid w:val="00614CC8"/>
    <w:rsid w:val="00615661"/>
    <w:rsid w:val="00615B98"/>
    <w:rsid w:val="00616005"/>
    <w:rsid w:val="00616DF8"/>
    <w:rsid w:val="00617587"/>
    <w:rsid w:val="006175EE"/>
    <w:rsid w:val="00620AE1"/>
    <w:rsid w:val="00621587"/>
    <w:rsid w:val="00621630"/>
    <w:rsid w:val="00621DA3"/>
    <w:rsid w:val="00622464"/>
    <w:rsid w:val="0062254E"/>
    <w:rsid w:val="00622F5B"/>
    <w:rsid w:val="00623398"/>
    <w:rsid w:val="006233FF"/>
    <w:rsid w:val="00624091"/>
    <w:rsid w:val="00624312"/>
    <w:rsid w:val="006245D6"/>
    <w:rsid w:val="00624775"/>
    <w:rsid w:val="00624BF2"/>
    <w:rsid w:val="006252E2"/>
    <w:rsid w:val="006255A7"/>
    <w:rsid w:val="0062639B"/>
    <w:rsid w:val="00626B43"/>
    <w:rsid w:val="006301FA"/>
    <w:rsid w:val="0063090F"/>
    <w:rsid w:val="00630FB3"/>
    <w:rsid w:val="006310AC"/>
    <w:rsid w:val="00631691"/>
    <w:rsid w:val="00632517"/>
    <w:rsid w:val="006336EA"/>
    <w:rsid w:val="00633AA9"/>
    <w:rsid w:val="00633B82"/>
    <w:rsid w:val="00633C95"/>
    <w:rsid w:val="006341F2"/>
    <w:rsid w:val="006348B7"/>
    <w:rsid w:val="00634A91"/>
    <w:rsid w:val="00635AAE"/>
    <w:rsid w:val="00637694"/>
    <w:rsid w:val="00637A26"/>
    <w:rsid w:val="00640234"/>
    <w:rsid w:val="006413E4"/>
    <w:rsid w:val="00642145"/>
    <w:rsid w:val="006428AE"/>
    <w:rsid w:val="006433E8"/>
    <w:rsid w:val="00643638"/>
    <w:rsid w:val="0064388F"/>
    <w:rsid w:val="006439FB"/>
    <w:rsid w:val="00643CA5"/>
    <w:rsid w:val="00643F99"/>
    <w:rsid w:val="0064411E"/>
    <w:rsid w:val="0064421F"/>
    <w:rsid w:val="00644423"/>
    <w:rsid w:val="006451E1"/>
    <w:rsid w:val="00645CBC"/>
    <w:rsid w:val="006467B8"/>
    <w:rsid w:val="00646BA4"/>
    <w:rsid w:val="00646C60"/>
    <w:rsid w:val="006479EE"/>
    <w:rsid w:val="00647D87"/>
    <w:rsid w:val="00651155"/>
    <w:rsid w:val="00651AA6"/>
    <w:rsid w:val="00651D63"/>
    <w:rsid w:val="00652076"/>
    <w:rsid w:val="00652086"/>
    <w:rsid w:val="00652AAC"/>
    <w:rsid w:val="00652FEF"/>
    <w:rsid w:val="00653351"/>
    <w:rsid w:val="00653DD5"/>
    <w:rsid w:val="00653E9E"/>
    <w:rsid w:val="00654420"/>
    <w:rsid w:val="0065478C"/>
    <w:rsid w:val="00654886"/>
    <w:rsid w:val="00654992"/>
    <w:rsid w:val="00654D5B"/>
    <w:rsid w:val="006553B1"/>
    <w:rsid w:val="006559FB"/>
    <w:rsid w:val="00655E3F"/>
    <w:rsid w:val="00656936"/>
    <w:rsid w:val="00657E8F"/>
    <w:rsid w:val="00660563"/>
    <w:rsid w:val="00660D52"/>
    <w:rsid w:val="006611F8"/>
    <w:rsid w:val="006618CC"/>
    <w:rsid w:val="00661A0C"/>
    <w:rsid w:val="006637F3"/>
    <w:rsid w:val="0066381D"/>
    <w:rsid w:val="00664CCD"/>
    <w:rsid w:val="00666A9F"/>
    <w:rsid w:val="006670D3"/>
    <w:rsid w:val="00670BBC"/>
    <w:rsid w:val="0067137B"/>
    <w:rsid w:val="00671E36"/>
    <w:rsid w:val="00672B4E"/>
    <w:rsid w:val="00672C24"/>
    <w:rsid w:val="00672FBA"/>
    <w:rsid w:val="006730AD"/>
    <w:rsid w:val="00673638"/>
    <w:rsid w:val="006738A9"/>
    <w:rsid w:val="0067408F"/>
    <w:rsid w:val="00674ECD"/>
    <w:rsid w:val="0067513D"/>
    <w:rsid w:val="00675300"/>
    <w:rsid w:val="00675590"/>
    <w:rsid w:val="006757DB"/>
    <w:rsid w:val="00675E5F"/>
    <w:rsid w:val="00675EDB"/>
    <w:rsid w:val="00676A46"/>
    <w:rsid w:val="006776F1"/>
    <w:rsid w:val="00677A05"/>
    <w:rsid w:val="00677B19"/>
    <w:rsid w:val="00677DE0"/>
    <w:rsid w:val="00681347"/>
    <w:rsid w:val="0068151F"/>
    <w:rsid w:val="00681522"/>
    <w:rsid w:val="0068167D"/>
    <w:rsid w:val="00682367"/>
    <w:rsid w:val="006825E8"/>
    <w:rsid w:val="00682CF5"/>
    <w:rsid w:val="00682E94"/>
    <w:rsid w:val="006835CF"/>
    <w:rsid w:val="006838A4"/>
    <w:rsid w:val="00683DDD"/>
    <w:rsid w:val="00684D32"/>
    <w:rsid w:val="00684DE1"/>
    <w:rsid w:val="00685A64"/>
    <w:rsid w:val="006861AA"/>
    <w:rsid w:val="00686346"/>
    <w:rsid w:val="00686E89"/>
    <w:rsid w:val="006914C4"/>
    <w:rsid w:val="0069204F"/>
    <w:rsid w:val="006922AD"/>
    <w:rsid w:val="006929B3"/>
    <w:rsid w:val="00693455"/>
    <w:rsid w:val="00693B3F"/>
    <w:rsid w:val="00694C30"/>
    <w:rsid w:val="00695249"/>
    <w:rsid w:val="00695641"/>
    <w:rsid w:val="00695B3E"/>
    <w:rsid w:val="00697698"/>
    <w:rsid w:val="00697C0D"/>
    <w:rsid w:val="006A024F"/>
    <w:rsid w:val="006A0D4F"/>
    <w:rsid w:val="006A17F2"/>
    <w:rsid w:val="006A1906"/>
    <w:rsid w:val="006A1E0C"/>
    <w:rsid w:val="006A282E"/>
    <w:rsid w:val="006A33EF"/>
    <w:rsid w:val="006A34A0"/>
    <w:rsid w:val="006A37A4"/>
    <w:rsid w:val="006A4800"/>
    <w:rsid w:val="006A4943"/>
    <w:rsid w:val="006A4A51"/>
    <w:rsid w:val="006A5B94"/>
    <w:rsid w:val="006A60CD"/>
    <w:rsid w:val="006A71A6"/>
    <w:rsid w:val="006B0337"/>
    <w:rsid w:val="006B101E"/>
    <w:rsid w:val="006B1508"/>
    <w:rsid w:val="006B19C8"/>
    <w:rsid w:val="006B1C2B"/>
    <w:rsid w:val="006B22DB"/>
    <w:rsid w:val="006B2A84"/>
    <w:rsid w:val="006B2AF9"/>
    <w:rsid w:val="006B3D10"/>
    <w:rsid w:val="006B49D8"/>
    <w:rsid w:val="006B4EBD"/>
    <w:rsid w:val="006B5A12"/>
    <w:rsid w:val="006B5B0F"/>
    <w:rsid w:val="006B60F1"/>
    <w:rsid w:val="006B6259"/>
    <w:rsid w:val="006B6673"/>
    <w:rsid w:val="006B6AC5"/>
    <w:rsid w:val="006B6EF4"/>
    <w:rsid w:val="006B7750"/>
    <w:rsid w:val="006B7C59"/>
    <w:rsid w:val="006B7D51"/>
    <w:rsid w:val="006C0BBD"/>
    <w:rsid w:val="006C1208"/>
    <w:rsid w:val="006C20B5"/>
    <w:rsid w:val="006C2A3D"/>
    <w:rsid w:val="006C3F54"/>
    <w:rsid w:val="006C4AF7"/>
    <w:rsid w:val="006C566F"/>
    <w:rsid w:val="006C61DA"/>
    <w:rsid w:val="006C6818"/>
    <w:rsid w:val="006C6C98"/>
    <w:rsid w:val="006D00B9"/>
    <w:rsid w:val="006D14A5"/>
    <w:rsid w:val="006D1730"/>
    <w:rsid w:val="006D1A6C"/>
    <w:rsid w:val="006D1B7D"/>
    <w:rsid w:val="006D1D33"/>
    <w:rsid w:val="006D2529"/>
    <w:rsid w:val="006D3D62"/>
    <w:rsid w:val="006D52F9"/>
    <w:rsid w:val="006D5407"/>
    <w:rsid w:val="006D64F3"/>
    <w:rsid w:val="006D65F6"/>
    <w:rsid w:val="006D6F4E"/>
    <w:rsid w:val="006D73B8"/>
    <w:rsid w:val="006D7CA5"/>
    <w:rsid w:val="006E0420"/>
    <w:rsid w:val="006E04A3"/>
    <w:rsid w:val="006E10D1"/>
    <w:rsid w:val="006E11D9"/>
    <w:rsid w:val="006E11DE"/>
    <w:rsid w:val="006E1D7A"/>
    <w:rsid w:val="006E227D"/>
    <w:rsid w:val="006E29B9"/>
    <w:rsid w:val="006E2D7F"/>
    <w:rsid w:val="006E3157"/>
    <w:rsid w:val="006E3811"/>
    <w:rsid w:val="006E4C4F"/>
    <w:rsid w:val="006E6683"/>
    <w:rsid w:val="006E7318"/>
    <w:rsid w:val="006E7770"/>
    <w:rsid w:val="006E7D16"/>
    <w:rsid w:val="006F02AE"/>
    <w:rsid w:val="006F04E7"/>
    <w:rsid w:val="006F0A02"/>
    <w:rsid w:val="006F1D13"/>
    <w:rsid w:val="006F1DF1"/>
    <w:rsid w:val="006F2088"/>
    <w:rsid w:val="006F226B"/>
    <w:rsid w:val="006F2A1D"/>
    <w:rsid w:val="006F2E17"/>
    <w:rsid w:val="006F3266"/>
    <w:rsid w:val="006F3674"/>
    <w:rsid w:val="006F374F"/>
    <w:rsid w:val="006F3FAD"/>
    <w:rsid w:val="006F413A"/>
    <w:rsid w:val="006F462E"/>
    <w:rsid w:val="006F49D5"/>
    <w:rsid w:val="006F4DE7"/>
    <w:rsid w:val="006F4E01"/>
    <w:rsid w:val="006F5754"/>
    <w:rsid w:val="006F58FC"/>
    <w:rsid w:val="006F6281"/>
    <w:rsid w:val="006F6F0D"/>
    <w:rsid w:val="006F7E8C"/>
    <w:rsid w:val="006F7FD5"/>
    <w:rsid w:val="00700B30"/>
    <w:rsid w:val="0070142D"/>
    <w:rsid w:val="00701447"/>
    <w:rsid w:val="007014BB"/>
    <w:rsid w:val="00701BB2"/>
    <w:rsid w:val="00703A90"/>
    <w:rsid w:val="00703B16"/>
    <w:rsid w:val="007042E6"/>
    <w:rsid w:val="00704ACC"/>
    <w:rsid w:val="007069D1"/>
    <w:rsid w:val="00707868"/>
    <w:rsid w:val="007078C3"/>
    <w:rsid w:val="0071035D"/>
    <w:rsid w:val="00710700"/>
    <w:rsid w:val="00710F9B"/>
    <w:rsid w:val="00710FE2"/>
    <w:rsid w:val="007110BD"/>
    <w:rsid w:val="00711C1D"/>
    <w:rsid w:val="00711E2E"/>
    <w:rsid w:val="00712257"/>
    <w:rsid w:val="007127D7"/>
    <w:rsid w:val="00715631"/>
    <w:rsid w:val="00715B71"/>
    <w:rsid w:val="00715DBE"/>
    <w:rsid w:val="00716105"/>
    <w:rsid w:val="007177CE"/>
    <w:rsid w:val="00720017"/>
    <w:rsid w:val="00720765"/>
    <w:rsid w:val="00720A6B"/>
    <w:rsid w:val="00721338"/>
    <w:rsid w:val="00722105"/>
    <w:rsid w:val="00722332"/>
    <w:rsid w:val="00723470"/>
    <w:rsid w:val="007238D5"/>
    <w:rsid w:val="007240A0"/>
    <w:rsid w:val="00724158"/>
    <w:rsid w:val="00724186"/>
    <w:rsid w:val="00724254"/>
    <w:rsid w:val="007244F9"/>
    <w:rsid w:val="0072596D"/>
    <w:rsid w:val="007267A6"/>
    <w:rsid w:val="007269B0"/>
    <w:rsid w:val="00727DF0"/>
    <w:rsid w:val="00730BC6"/>
    <w:rsid w:val="007312E3"/>
    <w:rsid w:val="0073176B"/>
    <w:rsid w:val="00731A69"/>
    <w:rsid w:val="00732A46"/>
    <w:rsid w:val="0073318C"/>
    <w:rsid w:val="00733B8A"/>
    <w:rsid w:val="007344AD"/>
    <w:rsid w:val="0073456B"/>
    <w:rsid w:val="00735485"/>
    <w:rsid w:val="00735725"/>
    <w:rsid w:val="007359C6"/>
    <w:rsid w:val="00735AC1"/>
    <w:rsid w:val="007360CE"/>
    <w:rsid w:val="00737272"/>
    <w:rsid w:val="007372A2"/>
    <w:rsid w:val="007375F7"/>
    <w:rsid w:val="00737682"/>
    <w:rsid w:val="007376E7"/>
    <w:rsid w:val="00737BCD"/>
    <w:rsid w:val="00740798"/>
    <w:rsid w:val="00740BBD"/>
    <w:rsid w:val="00741073"/>
    <w:rsid w:val="00741B0A"/>
    <w:rsid w:val="0074215A"/>
    <w:rsid w:val="00742F92"/>
    <w:rsid w:val="00743DE0"/>
    <w:rsid w:val="00744D7A"/>
    <w:rsid w:val="00746128"/>
    <w:rsid w:val="00746F94"/>
    <w:rsid w:val="007470AD"/>
    <w:rsid w:val="00747750"/>
    <w:rsid w:val="00750495"/>
    <w:rsid w:val="0075099A"/>
    <w:rsid w:val="00750F3F"/>
    <w:rsid w:val="00751D52"/>
    <w:rsid w:val="0075309B"/>
    <w:rsid w:val="00753EA7"/>
    <w:rsid w:val="00756426"/>
    <w:rsid w:val="0075703B"/>
    <w:rsid w:val="0075740A"/>
    <w:rsid w:val="00760142"/>
    <w:rsid w:val="00760666"/>
    <w:rsid w:val="00761953"/>
    <w:rsid w:val="00761DE8"/>
    <w:rsid w:val="0076226D"/>
    <w:rsid w:val="00763E7A"/>
    <w:rsid w:val="00764210"/>
    <w:rsid w:val="00764384"/>
    <w:rsid w:val="007643B5"/>
    <w:rsid w:val="00764612"/>
    <w:rsid w:val="00765DF6"/>
    <w:rsid w:val="00766107"/>
    <w:rsid w:val="00766593"/>
    <w:rsid w:val="007674DB"/>
    <w:rsid w:val="00767677"/>
    <w:rsid w:val="00767BBC"/>
    <w:rsid w:val="00767D7C"/>
    <w:rsid w:val="00767FB4"/>
    <w:rsid w:val="0077039A"/>
    <w:rsid w:val="007711E5"/>
    <w:rsid w:val="00771398"/>
    <w:rsid w:val="007719F2"/>
    <w:rsid w:val="00771ECC"/>
    <w:rsid w:val="0077290F"/>
    <w:rsid w:val="00773835"/>
    <w:rsid w:val="0077545A"/>
    <w:rsid w:val="0077731B"/>
    <w:rsid w:val="00777CF1"/>
    <w:rsid w:val="007806E1"/>
    <w:rsid w:val="00780C5A"/>
    <w:rsid w:val="00781847"/>
    <w:rsid w:val="00781C59"/>
    <w:rsid w:val="00783507"/>
    <w:rsid w:val="00783968"/>
    <w:rsid w:val="00783CC5"/>
    <w:rsid w:val="00783F67"/>
    <w:rsid w:val="007840FA"/>
    <w:rsid w:val="0078476F"/>
    <w:rsid w:val="00785535"/>
    <w:rsid w:val="00785736"/>
    <w:rsid w:val="00785DDD"/>
    <w:rsid w:val="00786B2E"/>
    <w:rsid w:val="00786B54"/>
    <w:rsid w:val="00786DEC"/>
    <w:rsid w:val="00786F40"/>
    <w:rsid w:val="007873EE"/>
    <w:rsid w:val="00787955"/>
    <w:rsid w:val="00787AC6"/>
    <w:rsid w:val="00787F98"/>
    <w:rsid w:val="00790BAF"/>
    <w:rsid w:val="00790E85"/>
    <w:rsid w:val="0079171D"/>
    <w:rsid w:val="00791BA0"/>
    <w:rsid w:val="0079266F"/>
    <w:rsid w:val="00792868"/>
    <w:rsid w:val="00793AD1"/>
    <w:rsid w:val="00793CED"/>
    <w:rsid w:val="007943C6"/>
    <w:rsid w:val="00794CBE"/>
    <w:rsid w:val="00794DBB"/>
    <w:rsid w:val="00795967"/>
    <w:rsid w:val="00795AE5"/>
    <w:rsid w:val="00795D0E"/>
    <w:rsid w:val="00796775"/>
    <w:rsid w:val="0079745B"/>
    <w:rsid w:val="00797494"/>
    <w:rsid w:val="00797A75"/>
    <w:rsid w:val="007A0489"/>
    <w:rsid w:val="007A26AC"/>
    <w:rsid w:val="007A4BC3"/>
    <w:rsid w:val="007A4D6B"/>
    <w:rsid w:val="007A4E1D"/>
    <w:rsid w:val="007A5A80"/>
    <w:rsid w:val="007A67CB"/>
    <w:rsid w:val="007A6A81"/>
    <w:rsid w:val="007A7A83"/>
    <w:rsid w:val="007B04D0"/>
    <w:rsid w:val="007B0643"/>
    <w:rsid w:val="007B0705"/>
    <w:rsid w:val="007B0793"/>
    <w:rsid w:val="007B176C"/>
    <w:rsid w:val="007B2068"/>
    <w:rsid w:val="007B29D9"/>
    <w:rsid w:val="007B3129"/>
    <w:rsid w:val="007B4325"/>
    <w:rsid w:val="007B4566"/>
    <w:rsid w:val="007B4E79"/>
    <w:rsid w:val="007B4ED6"/>
    <w:rsid w:val="007B541A"/>
    <w:rsid w:val="007B5574"/>
    <w:rsid w:val="007B5E3A"/>
    <w:rsid w:val="007B5F6F"/>
    <w:rsid w:val="007B6687"/>
    <w:rsid w:val="007B69CF"/>
    <w:rsid w:val="007B6AC0"/>
    <w:rsid w:val="007B6BEF"/>
    <w:rsid w:val="007B705C"/>
    <w:rsid w:val="007B7404"/>
    <w:rsid w:val="007B7557"/>
    <w:rsid w:val="007C066D"/>
    <w:rsid w:val="007C123B"/>
    <w:rsid w:val="007C15E7"/>
    <w:rsid w:val="007C2CD2"/>
    <w:rsid w:val="007C3698"/>
    <w:rsid w:val="007C3E61"/>
    <w:rsid w:val="007C4058"/>
    <w:rsid w:val="007C429A"/>
    <w:rsid w:val="007C47D5"/>
    <w:rsid w:val="007C4D61"/>
    <w:rsid w:val="007C4F93"/>
    <w:rsid w:val="007C5698"/>
    <w:rsid w:val="007C6D9F"/>
    <w:rsid w:val="007C70D4"/>
    <w:rsid w:val="007C77F9"/>
    <w:rsid w:val="007C7D77"/>
    <w:rsid w:val="007D1B25"/>
    <w:rsid w:val="007D1EDA"/>
    <w:rsid w:val="007D37E2"/>
    <w:rsid w:val="007D3B0C"/>
    <w:rsid w:val="007D3E73"/>
    <w:rsid w:val="007D41E6"/>
    <w:rsid w:val="007D43EE"/>
    <w:rsid w:val="007D4D0D"/>
    <w:rsid w:val="007D4E73"/>
    <w:rsid w:val="007D57A7"/>
    <w:rsid w:val="007D6027"/>
    <w:rsid w:val="007D62A9"/>
    <w:rsid w:val="007E07FE"/>
    <w:rsid w:val="007E114A"/>
    <w:rsid w:val="007E12AD"/>
    <w:rsid w:val="007E14E2"/>
    <w:rsid w:val="007E2555"/>
    <w:rsid w:val="007E28D5"/>
    <w:rsid w:val="007E2E9D"/>
    <w:rsid w:val="007E33C3"/>
    <w:rsid w:val="007E456F"/>
    <w:rsid w:val="007E583A"/>
    <w:rsid w:val="007E6037"/>
    <w:rsid w:val="007E7B44"/>
    <w:rsid w:val="007E7DC9"/>
    <w:rsid w:val="007F19A0"/>
    <w:rsid w:val="007F2467"/>
    <w:rsid w:val="007F2655"/>
    <w:rsid w:val="007F2780"/>
    <w:rsid w:val="007F3143"/>
    <w:rsid w:val="007F389F"/>
    <w:rsid w:val="007F38EE"/>
    <w:rsid w:val="007F3C92"/>
    <w:rsid w:val="007F3C95"/>
    <w:rsid w:val="007F3D4C"/>
    <w:rsid w:val="007F4AF8"/>
    <w:rsid w:val="007F4E50"/>
    <w:rsid w:val="007F5C8C"/>
    <w:rsid w:val="007F6430"/>
    <w:rsid w:val="007F7540"/>
    <w:rsid w:val="008004E9"/>
    <w:rsid w:val="00801B5B"/>
    <w:rsid w:val="00801BB5"/>
    <w:rsid w:val="008020C8"/>
    <w:rsid w:val="008028A7"/>
    <w:rsid w:val="00802A04"/>
    <w:rsid w:val="008034F0"/>
    <w:rsid w:val="00804AE8"/>
    <w:rsid w:val="008050DC"/>
    <w:rsid w:val="0080597A"/>
    <w:rsid w:val="00805F88"/>
    <w:rsid w:val="00805FEA"/>
    <w:rsid w:val="00806F98"/>
    <w:rsid w:val="00807611"/>
    <w:rsid w:val="00807971"/>
    <w:rsid w:val="00807DFC"/>
    <w:rsid w:val="00807E10"/>
    <w:rsid w:val="00810D2D"/>
    <w:rsid w:val="00811434"/>
    <w:rsid w:val="0081169B"/>
    <w:rsid w:val="008120D4"/>
    <w:rsid w:val="00812643"/>
    <w:rsid w:val="008129B2"/>
    <w:rsid w:val="00812ABB"/>
    <w:rsid w:val="00812E72"/>
    <w:rsid w:val="00813069"/>
    <w:rsid w:val="00815C5F"/>
    <w:rsid w:val="00816603"/>
    <w:rsid w:val="00816741"/>
    <w:rsid w:val="00816A5F"/>
    <w:rsid w:val="00816F84"/>
    <w:rsid w:val="00817E10"/>
    <w:rsid w:val="0082010D"/>
    <w:rsid w:val="00820576"/>
    <w:rsid w:val="00820A9D"/>
    <w:rsid w:val="00821363"/>
    <w:rsid w:val="0082316E"/>
    <w:rsid w:val="00823388"/>
    <w:rsid w:val="00823605"/>
    <w:rsid w:val="008236B0"/>
    <w:rsid w:val="00824484"/>
    <w:rsid w:val="00824BD3"/>
    <w:rsid w:val="00825AA5"/>
    <w:rsid w:val="00825C01"/>
    <w:rsid w:val="00825C64"/>
    <w:rsid w:val="008277F0"/>
    <w:rsid w:val="00827AEC"/>
    <w:rsid w:val="00827E15"/>
    <w:rsid w:val="008305B9"/>
    <w:rsid w:val="0083078F"/>
    <w:rsid w:val="00830DA5"/>
    <w:rsid w:val="0083107E"/>
    <w:rsid w:val="008317D5"/>
    <w:rsid w:val="00831D1F"/>
    <w:rsid w:val="00831E46"/>
    <w:rsid w:val="008321ED"/>
    <w:rsid w:val="008322EE"/>
    <w:rsid w:val="00832FB6"/>
    <w:rsid w:val="00833634"/>
    <w:rsid w:val="00833F66"/>
    <w:rsid w:val="00834215"/>
    <w:rsid w:val="0083427A"/>
    <w:rsid w:val="00834652"/>
    <w:rsid w:val="00835547"/>
    <w:rsid w:val="00835907"/>
    <w:rsid w:val="0083697A"/>
    <w:rsid w:val="0083745E"/>
    <w:rsid w:val="0084017F"/>
    <w:rsid w:val="008413F6"/>
    <w:rsid w:val="00841AE4"/>
    <w:rsid w:val="00842063"/>
    <w:rsid w:val="0084211C"/>
    <w:rsid w:val="00842E73"/>
    <w:rsid w:val="00843130"/>
    <w:rsid w:val="00843391"/>
    <w:rsid w:val="008442EF"/>
    <w:rsid w:val="00844F48"/>
    <w:rsid w:val="00845961"/>
    <w:rsid w:val="00845BF5"/>
    <w:rsid w:val="008462E2"/>
    <w:rsid w:val="008462F9"/>
    <w:rsid w:val="00846C8E"/>
    <w:rsid w:val="00846D2E"/>
    <w:rsid w:val="008474A4"/>
    <w:rsid w:val="00847651"/>
    <w:rsid w:val="00847B19"/>
    <w:rsid w:val="00847B88"/>
    <w:rsid w:val="00847D97"/>
    <w:rsid w:val="00847E59"/>
    <w:rsid w:val="00850109"/>
    <w:rsid w:val="008506B2"/>
    <w:rsid w:val="00850ED5"/>
    <w:rsid w:val="00850F6C"/>
    <w:rsid w:val="008519F5"/>
    <w:rsid w:val="008520E2"/>
    <w:rsid w:val="0085235A"/>
    <w:rsid w:val="00852B13"/>
    <w:rsid w:val="00854D12"/>
    <w:rsid w:val="008554DE"/>
    <w:rsid w:val="00855A47"/>
    <w:rsid w:val="00855B6D"/>
    <w:rsid w:val="00856719"/>
    <w:rsid w:val="00856A01"/>
    <w:rsid w:val="00857160"/>
    <w:rsid w:val="008576DB"/>
    <w:rsid w:val="0085783A"/>
    <w:rsid w:val="00857972"/>
    <w:rsid w:val="00860D2E"/>
    <w:rsid w:val="00861907"/>
    <w:rsid w:val="008636B3"/>
    <w:rsid w:val="0086485B"/>
    <w:rsid w:val="00865AB0"/>
    <w:rsid w:val="00865C3C"/>
    <w:rsid w:val="0086681A"/>
    <w:rsid w:val="008671C1"/>
    <w:rsid w:val="00867981"/>
    <w:rsid w:val="00867F4A"/>
    <w:rsid w:val="00870596"/>
    <w:rsid w:val="008706F5"/>
    <w:rsid w:val="00870760"/>
    <w:rsid w:val="00870C5F"/>
    <w:rsid w:val="008718E6"/>
    <w:rsid w:val="00872614"/>
    <w:rsid w:val="00872A2B"/>
    <w:rsid w:val="008737E5"/>
    <w:rsid w:val="008738FB"/>
    <w:rsid w:val="008739C5"/>
    <w:rsid w:val="0087422C"/>
    <w:rsid w:val="00874431"/>
    <w:rsid w:val="008744C2"/>
    <w:rsid w:val="00874584"/>
    <w:rsid w:val="00875091"/>
    <w:rsid w:val="00876BE8"/>
    <w:rsid w:val="00876C06"/>
    <w:rsid w:val="0087798E"/>
    <w:rsid w:val="00880219"/>
    <w:rsid w:val="008812AE"/>
    <w:rsid w:val="00882134"/>
    <w:rsid w:val="00882D69"/>
    <w:rsid w:val="00883351"/>
    <w:rsid w:val="00883AF5"/>
    <w:rsid w:val="00884CE1"/>
    <w:rsid w:val="00884CE9"/>
    <w:rsid w:val="00885778"/>
    <w:rsid w:val="00886E61"/>
    <w:rsid w:val="0088738A"/>
    <w:rsid w:val="00890377"/>
    <w:rsid w:val="008907A4"/>
    <w:rsid w:val="008910C4"/>
    <w:rsid w:val="008911F6"/>
    <w:rsid w:val="00891358"/>
    <w:rsid w:val="00891513"/>
    <w:rsid w:val="00892DF3"/>
    <w:rsid w:val="00892EAB"/>
    <w:rsid w:val="00893389"/>
    <w:rsid w:val="00893B5D"/>
    <w:rsid w:val="00893DC6"/>
    <w:rsid w:val="00893EE0"/>
    <w:rsid w:val="008944B7"/>
    <w:rsid w:val="00894A61"/>
    <w:rsid w:val="00894DFA"/>
    <w:rsid w:val="00895C87"/>
    <w:rsid w:val="00895DBA"/>
    <w:rsid w:val="00896153"/>
    <w:rsid w:val="008964DF"/>
    <w:rsid w:val="00896599"/>
    <w:rsid w:val="00896A92"/>
    <w:rsid w:val="00897056"/>
    <w:rsid w:val="008970AC"/>
    <w:rsid w:val="0089758D"/>
    <w:rsid w:val="008975BC"/>
    <w:rsid w:val="008976FE"/>
    <w:rsid w:val="0089792E"/>
    <w:rsid w:val="00897A93"/>
    <w:rsid w:val="008A0397"/>
    <w:rsid w:val="008A0833"/>
    <w:rsid w:val="008A0AFF"/>
    <w:rsid w:val="008A1628"/>
    <w:rsid w:val="008A2061"/>
    <w:rsid w:val="008A27C4"/>
    <w:rsid w:val="008A315F"/>
    <w:rsid w:val="008A31C0"/>
    <w:rsid w:val="008A5276"/>
    <w:rsid w:val="008A5CE5"/>
    <w:rsid w:val="008A5D85"/>
    <w:rsid w:val="008A5F70"/>
    <w:rsid w:val="008A7826"/>
    <w:rsid w:val="008A7DC2"/>
    <w:rsid w:val="008A7E96"/>
    <w:rsid w:val="008B0D61"/>
    <w:rsid w:val="008B1F30"/>
    <w:rsid w:val="008B2322"/>
    <w:rsid w:val="008B2564"/>
    <w:rsid w:val="008B29A4"/>
    <w:rsid w:val="008B29D1"/>
    <w:rsid w:val="008B2F61"/>
    <w:rsid w:val="008B32D3"/>
    <w:rsid w:val="008B37F2"/>
    <w:rsid w:val="008B390A"/>
    <w:rsid w:val="008B3BDD"/>
    <w:rsid w:val="008B3E4B"/>
    <w:rsid w:val="008B4544"/>
    <w:rsid w:val="008B4984"/>
    <w:rsid w:val="008B4A31"/>
    <w:rsid w:val="008B4AE8"/>
    <w:rsid w:val="008B5CC1"/>
    <w:rsid w:val="008B5DDE"/>
    <w:rsid w:val="008B6302"/>
    <w:rsid w:val="008B6A4B"/>
    <w:rsid w:val="008B6C77"/>
    <w:rsid w:val="008B740F"/>
    <w:rsid w:val="008C00EB"/>
    <w:rsid w:val="008C0254"/>
    <w:rsid w:val="008C0EA5"/>
    <w:rsid w:val="008C167F"/>
    <w:rsid w:val="008C194A"/>
    <w:rsid w:val="008C32FD"/>
    <w:rsid w:val="008C33C9"/>
    <w:rsid w:val="008C397E"/>
    <w:rsid w:val="008C5B92"/>
    <w:rsid w:val="008C5FC4"/>
    <w:rsid w:val="008C72BE"/>
    <w:rsid w:val="008C7E9E"/>
    <w:rsid w:val="008D04F5"/>
    <w:rsid w:val="008D0637"/>
    <w:rsid w:val="008D0873"/>
    <w:rsid w:val="008D0F7E"/>
    <w:rsid w:val="008D1D2A"/>
    <w:rsid w:val="008D3919"/>
    <w:rsid w:val="008D3B92"/>
    <w:rsid w:val="008D3C66"/>
    <w:rsid w:val="008D42FD"/>
    <w:rsid w:val="008D4D04"/>
    <w:rsid w:val="008D564A"/>
    <w:rsid w:val="008D58F8"/>
    <w:rsid w:val="008D67FD"/>
    <w:rsid w:val="008D6E3C"/>
    <w:rsid w:val="008E04E0"/>
    <w:rsid w:val="008E096C"/>
    <w:rsid w:val="008E0D82"/>
    <w:rsid w:val="008E10C2"/>
    <w:rsid w:val="008E1213"/>
    <w:rsid w:val="008E19DE"/>
    <w:rsid w:val="008E1FA7"/>
    <w:rsid w:val="008E25BD"/>
    <w:rsid w:val="008E29A3"/>
    <w:rsid w:val="008E2BB6"/>
    <w:rsid w:val="008E2F04"/>
    <w:rsid w:val="008E2FD3"/>
    <w:rsid w:val="008E37EB"/>
    <w:rsid w:val="008E38CB"/>
    <w:rsid w:val="008E3EE2"/>
    <w:rsid w:val="008E501C"/>
    <w:rsid w:val="008E52EE"/>
    <w:rsid w:val="008E5457"/>
    <w:rsid w:val="008E5C5D"/>
    <w:rsid w:val="008E61A4"/>
    <w:rsid w:val="008E6856"/>
    <w:rsid w:val="008E6C00"/>
    <w:rsid w:val="008F0003"/>
    <w:rsid w:val="008F0489"/>
    <w:rsid w:val="008F1099"/>
    <w:rsid w:val="008F1F2F"/>
    <w:rsid w:val="008F20B4"/>
    <w:rsid w:val="008F242B"/>
    <w:rsid w:val="008F2CA5"/>
    <w:rsid w:val="008F3884"/>
    <w:rsid w:val="008F3F79"/>
    <w:rsid w:val="008F4214"/>
    <w:rsid w:val="008F5120"/>
    <w:rsid w:val="008F529D"/>
    <w:rsid w:val="008F5E6F"/>
    <w:rsid w:val="008F6CB3"/>
    <w:rsid w:val="008F7887"/>
    <w:rsid w:val="00900B87"/>
    <w:rsid w:val="00901191"/>
    <w:rsid w:val="009015ED"/>
    <w:rsid w:val="009023EB"/>
    <w:rsid w:val="0090246D"/>
    <w:rsid w:val="009026C2"/>
    <w:rsid w:val="009029AD"/>
    <w:rsid w:val="00902ADF"/>
    <w:rsid w:val="00902C96"/>
    <w:rsid w:val="00902DA8"/>
    <w:rsid w:val="00903B2D"/>
    <w:rsid w:val="00903CD6"/>
    <w:rsid w:val="00904345"/>
    <w:rsid w:val="009051F9"/>
    <w:rsid w:val="009062AB"/>
    <w:rsid w:val="009078D7"/>
    <w:rsid w:val="00907E17"/>
    <w:rsid w:val="009101B0"/>
    <w:rsid w:val="009119F5"/>
    <w:rsid w:val="0091289D"/>
    <w:rsid w:val="00914628"/>
    <w:rsid w:val="00914991"/>
    <w:rsid w:val="00914B9C"/>
    <w:rsid w:val="00914C1F"/>
    <w:rsid w:val="009156D9"/>
    <w:rsid w:val="0091587C"/>
    <w:rsid w:val="00916154"/>
    <w:rsid w:val="009168E6"/>
    <w:rsid w:val="00916F8C"/>
    <w:rsid w:val="00916FD8"/>
    <w:rsid w:val="00917A1C"/>
    <w:rsid w:val="00920519"/>
    <w:rsid w:val="00920B1D"/>
    <w:rsid w:val="00920DE5"/>
    <w:rsid w:val="00921172"/>
    <w:rsid w:val="0092134C"/>
    <w:rsid w:val="0092175B"/>
    <w:rsid w:val="009232B3"/>
    <w:rsid w:val="009239BF"/>
    <w:rsid w:val="00923F8C"/>
    <w:rsid w:val="009248FC"/>
    <w:rsid w:val="0092530D"/>
    <w:rsid w:val="009256AD"/>
    <w:rsid w:val="00925EA2"/>
    <w:rsid w:val="00927D54"/>
    <w:rsid w:val="00927E60"/>
    <w:rsid w:val="00930488"/>
    <w:rsid w:val="00930740"/>
    <w:rsid w:val="00930D77"/>
    <w:rsid w:val="00931BCD"/>
    <w:rsid w:val="00933591"/>
    <w:rsid w:val="00933627"/>
    <w:rsid w:val="009351A0"/>
    <w:rsid w:val="00935303"/>
    <w:rsid w:val="0093550D"/>
    <w:rsid w:val="00936472"/>
    <w:rsid w:val="00936608"/>
    <w:rsid w:val="00936F8F"/>
    <w:rsid w:val="009408B1"/>
    <w:rsid w:val="0094094D"/>
    <w:rsid w:val="009410AC"/>
    <w:rsid w:val="0094154C"/>
    <w:rsid w:val="00941791"/>
    <w:rsid w:val="00942137"/>
    <w:rsid w:val="009427C6"/>
    <w:rsid w:val="009427D5"/>
    <w:rsid w:val="00942A99"/>
    <w:rsid w:val="00942C4A"/>
    <w:rsid w:val="00943399"/>
    <w:rsid w:val="00943468"/>
    <w:rsid w:val="00944DDD"/>
    <w:rsid w:val="00946190"/>
    <w:rsid w:val="0094643C"/>
    <w:rsid w:val="009465B3"/>
    <w:rsid w:val="009468DC"/>
    <w:rsid w:val="00946995"/>
    <w:rsid w:val="00946BF8"/>
    <w:rsid w:val="0094784D"/>
    <w:rsid w:val="00947931"/>
    <w:rsid w:val="00947BC1"/>
    <w:rsid w:val="00950198"/>
    <w:rsid w:val="009502AF"/>
    <w:rsid w:val="009505E2"/>
    <w:rsid w:val="00951217"/>
    <w:rsid w:val="009524F7"/>
    <w:rsid w:val="00952DC2"/>
    <w:rsid w:val="0095308D"/>
    <w:rsid w:val="00953497"/>
    <w:rsid w:val="009535BE"/>
    <w:rsid w:val="00953790"/>
    <w:rsid w:val="009546DE"/>
    <w:rsid w:val="00954E99"/>
    <w:rsid w:val="0095528F"/>
    <w:rsid w:val="009556FC"/>
    <w:rsid w:val="00955D49"/>
    <w:rsid w:val="0095609C"/>
    <w:rsid w:val="009566CF"/>
    <w:rsid w:val="00957288"/>
    <w:rsid w:val="009579DB"/>
    <w:rsid w:val="009601EE"/>
    <w:rsid w:val="0096078F"/>
    <w:rsid w:val="00960A57"/>
    <w:rsid w:val="00960C51"/>
    <w:rsid w:val="00963C86"/>
    <w:rsid w:val="00964527"/>
    <w:rsid w:val="009649FB"/>
    <w:rsid w:val="00964A21"/>
    <w:rsid w:val="00964FF6"/>
    <w:rsid w:val="009650AE"/>
    <w:rsid w:val="009651D6"/>
    <w:rsid w:val="009655F1"/>
    <w:rsid w:val="00965B5F"/>
    <w:rsid w:val="00965C52"/>
    <w:rsid w:val="00966718"/>
    <w:rsid w:val="009677E9"/>
    <w:rsid w:val="00967D53"/>
    <w:rsid w:val="00970BA2"/>
    <w:rsid w:val="00970C53"/>
    <w:rsid w:val="00971463"/>
    <w:rsid w:val="0097184E"/>
    <w:rsid w:val="00971DDD"/>
    <w:rsid w:val="00972032"/>
    <w:rsid w:val="0097227E"/>
    <w:rsid w:val="0097392F"/>
    <w:rsid w:val="009740B9"/>
    <w:rsid w:val="00974219"/>
    <w:rsid w:val="009743DA"/>
    <w:rsid w:val="00974EE7"/>
    <w:rsid w:val="0097558D"/>
    <w:rsid w:val="00975613"/>
    <w:rsid w:val="009757B1"/>
    <w:rsid w:val="009768D2"/>
    <w:rsid w:val="00976D8A"/>
    <w:rsid w:val="00976FF9"/>
    <w:rsid w:val="0097709A"/>
    <w:rsid w:val="009778E9"/>
    <w:rsid w:val="00977C1A"/>
    <w:rsid w:val="00977ECE"/>
    <w:rsid w:val="009810F5"/>
    <w:rsid w:val="00983951"/>
    <w:rsid w:val="00983AF3"/>
    <w:rsid w:val="0098413D"/>
    <w:rsid w:val="00984175"/>
    <w:rsid w:val="00984559"/>
    <w:rsid w:val="009852E2"/>
    <w:rsid w:val="00985743"/>
    <w:rsid w:val="00986556"/>
    <w:rsid w:val="00986807"/>
    <w:rsid w:val="009868AB"/>
    <w:rsid w:val="00986986"/>
    <w:rsid w:val="00986E20"/>
    <w:rsid w:val="00986FEF"/>
    <w:rsid w:val="0099076C"/>
    <w:rsid w:val="0099092C"/>
    <w:rsid w:val="00990934"/>
    <w:rsid w:val="00990B22"/>
    <w:rsid w:val="009912BB"/>
    <w:rsid w:val="009924E5"/>
    <w:rsid w:val="00993914"/>
    <w:rsid w:val="009960A3"/>
    <w:rsid w:val="00996697"/>
    <w:rsid w:val="00997B5D"/>
    <w:rsid w:val="009A007E"/>
    <w:rsid w:val="009A0445"/>
    <w:rsid w:val="009A08DE"/>
    <w:rsid w:val="009A0DE6"/>
    <w:rsid w:val="009A11C0"/>
    <w:rsid w:val="009A1844"/>
    <w:rsid w:val="009A1A44"/>
    <w:rsid w:val="009A1B8B"/>
    <w:rsid w:val="009A219E"/>
    <w:rsid w:val="009A2494"/>
    <w:rsid w:val="009A24F5"/>
    <w:rsid w:val="009A3418"/>
    <w:rsid w:val="009A46E6"/>
    <w:rsid w:val="009A4CD0"/>
    <w:rsid w:val="009A667F"/>
    <w:rsid w:val="009A72E3"/>
    <w:rsid w:val="009A77D1"/>
    <w:rsid w:val="009A7896"/>
    <w:rsid w:val="009A7DFD"/>
    <w:rsid w:val="009B0494"/>
    <w:rsid w:val="009B0FBC"/>
    <w:rsid w:val="009B1ED6"/>
    <w:rsid w:val="009B3203"/>
    <w:rsid w:val="009B339E"/>
    <w:rsid w:val="009B3AAF"/>
    <w:rsid w:val="009B4E4F"/>
    <w:rsid w:val="009B5601"/>
    <w:rsid w:val="009B5697"/>
    <w:rsid w:val="009B661E"/>
    <w:rsid w:val="009B774D"/>
    <w:rsid w:val="009B7B06"/>
    <w:rsid w:val="009C1833"/>
    <w:rsid w:val="009C1979"/>
    <w:rsid w:val="009C1BD9"/>
    <w:rsid w:val="009C24B6"/>
    <w:rsid w:val="009C2EF7"/>
    <w:rsid w:val="009C4602"/>
    <w:rsid w:val="009C48FF"/>
    <w:rsid w:val="009C498F"/>
    <w:rsid w:val="009C501F"/>
    <w:rsid w:val="009C515D"/>
    <w:rsid w:val="009C533A"/>
    <w:rsid w:val="009C5CAB"/>
    <w:rsid w:val="009C5CFF"/>
    <w:rsid w:val="009C60B1"/>
    <w:rsid w:val="009C6DD4"/>
    <w:rsid w:val="009C7D6E"/>
    <w:rsid w:val="009C7D7E"/>
    <w:rsid w:val="009C7FC5"/>
    <w:rsid w:val="009D10BD"/>
    <w:rsid w:val="009D1255"/>
    <w:rsid w:val="009D1899"/>
    <w:rsid w:val="009D2145"/>
    <w:rsid w:val="009D2235"/>
    <w:rsid w:val="009D23B2"/>
    <w:rsid w:val="009D267D"/>
    <w:rsid w:val="009D26AF"/>
    <w:rsid w:val="009D2C58"/>
    <w:rsid w:val="009D2FE8"/>
    <w:rsid w:val="009D4B2C"/>
    <w:rsid w:val="009D4B5D"/>
    <w:rsid w:val="009D4C82"/>
    <w:rsid w:val="009D4FBF"/>
    <w:rsid w:val="009D50F8"/>
    <w:rsid w:val="009D5470"/>
    <w:rsid w:val="009D56DB"/>
    <w:rsid w:val="009D64E6"/>
    <w:rsid w:val="009D75EC"/>
    <w:rsid w:val="009D7A2B"/>
    <w:rsid w:val="009E023D"/>
    <w:rsid w:val="009E0336"/>
    <w:rsid w:val="009E03CC"/>
    <w:rsid w:val="009E068E"/>
    <w:rsid w:val="009E0797"/>
    <w:rsid w:val="009E0FC4"/>
    <w:rsid w:val="009E17D3"/>
    <w:rsid w:val="009E1B07"/>
    <w:rsid w:val="009E1B85"/>
    <w:rsid w:val="009E239C"/>
    <w:rsid w:val="009E30A4"/>
    <w:rsid w:val="009E3A3C"/>
    <w:rsid w:val="009E3C32"/>
    <w:rsid w:val="009E584A"/>
    <w:rsid w:val="009E6251"/>
    <w:rsid w:val="009E681E"/>
    <w:rsid w:val="009E7126"/>
    <w:rsid w:val="009F0278"/>
    <w:rsid w:val="009F0A18"/>
    <w:rsid w:val="009F180B"/>
    <w:rsid w:val="009F1FD9"/>
    <w:rsid w:val="009F22E6"/>
    <w:rsid w:val="009F2E07"/>
    <w:rsid w:val="009F2FBE"/>
    <w:rsid w:val="009F31E4"/>
    <w:rsid w:val="009F3417"/>
    <w:rsid w:val="009F3994"/>
    <w:rsid w:val="009F3D83"/>
    <w:rsid w:val="009F4087"/>
    <w:rsid w:val="009F4D1E"/>
    <w:rsid w:val="009F5188"/>
    <w:rsid w:val="009F53BA"/>
    <w:rsid w:val="009F5403"/>
    <w:rsid w:val="009F5A4C"/>
    <w:rsid w:val="009F7D07"/>
    <w:rsid w:val="00A000D9"/>
    <w:rsid w:val="00A00592"/>
    <w:rsid w:val="00A005EC"/>
    <w:rsid w:val="00A00815"/>
    <w:rsid w:val="00A0158C"/>
    <w:rsid w:val="00A01E97"/>
    <w:rsid w:val="00A0215E"/>
    <w:rsid w:val="00A02E55"/>
    <w:rsid w:val="00A03F42"/>
    <w:rsid w:val="00A058A3"/>
    <w:rsid w:val="00A05B02"/>
    <w:rsid w:val="00A05B26"/>
    <w:rsid w:val="00A05BBC"/>
    <w:rsid w:val="00A06D85"/>
    <w:rsid w:val="00A07075"/>
    <w:rsid w:val="00A074E2"/>
    <w:rsid w:val="00A07986"/>
    <w:rsid w:val="00A07EAA"/>
    <w:rsid w:val="00A07F14"/>
    <w:rsid w:val="00A10973"/>
    <w:rsid w:val="00A11CB0"/>
    <w:rsid w:val="00A1272B"/>
    <w:rsid w:val="00A12D50"/>
    <w:rsid w:val="00A1309B"/>
    <w:rsid w:val="00A130AE"/>
    <w:rsid w:val="00A13625"/>
    <w:rsid w:val="00A13C02"/>
    <w:rsid w:val="00A14112"/>
    <w:rsid w:val="00A146DE"/>
    <w:rsid w:val="00A1509A"/>
    <w:rsid w:val="00A15786"/>
    <w:rsid w:val="00A15C9B"/>
    <w:rsid w:val="00A1609F"/>
    <w:rsid w:val="00A1643A"/>
    <w:rsid w:val="00A17068"/>
    <w:rsid w:val="00A17CE9"/>
    <w:rsid w:val="00A17EE3"/>
    <w:rsid w:val="00A20C17"/>
    <w:rsid w:val="00A21199"/>
    <w:rsid w:val="00A21283"/>
    <w:rsid w:val="00A21D82"/>
    <w:rsid w:val="00A21F29"/>
    <w:rsid w:val="00A22BD0"/>
    <w:rsid w:val="00A23B24"/>
    <w:rsid w:val="00A24080"/>
    <w:rsid w:val="00A2533B"/>
    <w:rsid w:val="00A25844"/>
    <w:rsid w:val="00A25ACB"/>
    <w:rsid w:val="00A25B18"/>
    <w:rsid w:val="00A2673B"/>
    <w:rsid w:val="00A27346"/>
    <w:rsid w:val="00A30452"/>
    <w:rsid w:val="00A306AA"/>
    <w:rsid w:val="00A307A9"/>
    <w:rsid w:val="00A31996"/>
    <w:rsid w:val="00A31DAD"/>
    <w:rsid w:val="00A32001"/>
    <w:rsid w:val="00A33A85"/>
    <w:rsid w:val="00A34699"/>
    <w:rsid w:val="00A35C66"/>
    <w:rsid w:val="00A35DC4"/>
    <w:rsid w:val="00A35F30"/>
    <w:rsid w:val="00A370B1"/>
    <w:rsid w:val="00A37769"/>
    <w:rsid w:val="00A40BA8"/>
    <w:rsid w:val="00A40F06"/>
    <w:rsid w:val="00A40FDF"/>
    <w:rsid w:val="00A4116C"/>
    <w:rsid w:val="00A41E97"/>
    <w:rsid w:val="00A42105"/>
    <w:rsid w:val="00A424EA"/>
    <w:rsid w:val="00A42C18"/>
    <w:rsid w:val="00A439C6"/>
    <w:rsid w:val="00A4590C"/>
    <w:rsid w:val="00A45C05"/>
    <w:rsid w:val="00A4613B"/>
    <w:rsid w:val="00A465D9"/>
    <w:rsid w:val="00A467CD"/>
    <w:rsid w:val="00A479BA"/>
    <w:rsid w:val="00A47EE5"/>
    <w:rsid w:val="00A47F94"/>
    <w:rsid w:val="00A51C55"/>
    <w:rsid w:val="00A5226B"/>
    <w:rsid w:val="00A52271"/>
    <w:rsid w:val="00A522F0"/>
    <w:rsid w:val="00A54184"/>
    <w:rsid w:val="00A5470F"/>
    <w:rsid w:val="00A54784"/>
    <w:rsid w:val="00A54B55"/>
    <w:rsid w:val="00A54DFF"/>
    <w:rsid w:val="00A56B3F"/>
    <w:rsid w:val="00A57428"/>
    <w:rsid w:val="00A57CE0"/>
    <w:rsid w:val="00A57F9F"/>
    <w:rsid w:val="00A607D6"/>
    <w:rsid w:val="00A62D33"/>
    <w:rsid w:val="00A6468E"/>
    <w:rsid w:val="00A64A92"/>
    <w:rsid w:val="00A64E16"/>
    <w:rsid w:val="00A64FB2"/>
    <w:rsid w:val="00A65BD8"/>
    <w:rsid w:val="00A65DEC"/>
    <w:rsid w:val="00A65E4E"/>
    <w:rsid w:val="00A65ED3"/>
    <w:rsid w:val="00A6619C"/>
    <w:rsid w:val="00A664E1"/>
    <w:rsid w:val="00A678BB"/>
    <w:rsid w:val="00A7002A"/>
    <w:rsid w:val="00A706A2"/>
    <w:rsid w:val="00A70E04"/>
    <w:rsid w:val="00A70F43"/>
    <w:rsid w:val="00A710B4"/>
    <w:rsid w:val="00A715CB"/>
    <w:rsid w:val="00A71862"/>
    <w:rsid w:val="00A7223F"/>
    <w:rsid w:val="00A72D49"/>
    <w:rsid w:val="00A73688"/>
    <w:rsid w:val="00A736CD"/>
    <w:rsid w:val="00A7423B"/>
    <w:rsid w:val="00A74492"/>
    <w:rsid w:val="00A749D6"/>
    <w:rsid w:val="00A7590B"/>
    <w:rsid w:val="00A75B81"/>
    <w:rsid w:val="00A75C5D"/>
    <w:rsid w:val="00A75CDC"/>
    <w:rsid w:val="00A7671D"/>
    <w:rsid w:val="00A76B3F"/>
    <w:rsid w:val="00A771AE"/>
    <w:rsid w:val="00A777F3"/>
    <w:rsid w:val="00A77E49"/>
    <w:rsid w:val="00A80791"/>
    <w:rsid w:val="00A80BB3"/>
    <w:rsid w:val="00A80BCB"/>
    <w:rsid w:val="00A80D5C"/>
    <w:rsid w:val="00A80F77"/>
    <w:rsid w:val="00A814B9"/>
    <w:rsid w:val="00A8174B"/>
    <w:rsid w:val="00A82D45"/>
    <w:rsid w:val="00A831C7"/>
    <w:rsid w:val="00A837B8"/>
    <w:rsid w:val="00A8380E"/>
    <w:rsid w:val="00A8466E"/>
    <w:rsid w:val="00A84D99"/>
    <w:rsid w:val="00A85110"/>
    <w:rsid w:val="00A85823"/>
    <w:rsid w:val="00A859FD"/>
    <w:rsid w:val="00A861A6"/>
    <w:rsid w:val="00A8638E"/>
    <w:rsid w:val="00A879B2"/>
    <w:rsid w:val="00A87D21"/>
    <w:rsid w:val="00A91231"/>
    <w:rsid w:val="00A9245B"/>
    <w:rsid w:val="00A93D91"/>
    <w:rsid w:val="00A948C6"/>
    <w:rsid w:val="00A95637"/>
    <w:rsid w:val="00A95BE8"/>
    <w:rsid w:val="00A95D66"/>
    <w:rsid w:val="00A96A89"/>
    <w:rsid w:val="00A978DE"/>
    <w:rsid w:val="00A97C37"/>
    <w:rsid w:val="00A97DE1"/>
    <w:rsid w:val="00AA0DAC"/>
    <w:rsid w:val="00AA12A5"/>
    <w:rsid w:val="00AA2603"/>
    <w:rsid w:val="00AA2D15"/>
    <w:rsid w:val="00AA3B39"/>
    <w:rsid w:val="00AA3F61"/>
    <w:rsid w:val="00AA4343"/>
    <w:rsid w:val="00AA50F8"/>
    <w:rsid w:val="00AA5822"/>
    <w:rsid w:val="00AA62AE"/>
    <w:rsid w:val="00AA6683"/>
    <w:rsid w:val="00AA70C3"/>
    <w:rsid w:val="00AA7E83"/>
    <w:rsid w:val="00AB005A"/>
    <w:rsid w:val="00AB0E7B"/>
    <w:rsid w:val="00AB134A"/>
    <w:rsid w:val="00AB1D7B"/>
    <w:rsid w:val="00AB27E4"/>
    <w:rsid w:val="00AB3156"/>
    <w:rsid w:val="00AB3C07"/>
    <w:rsid w:val="00AB407C"/>
    <w:rsid w:val="00AB5132"/>
    <w:rsid w:val="00AB534D"/>
    <w:rsid w:val="00AB635D"/>
    <w:rsid w:val="00AC158D"/>
    <w:rsid w:val="00AC1F16"/>
    <w:rsid w:val="00AC2DF5"/>
    <w:rsid w:val="00AC32BA"/>
    <w:rsid w:val="00AC34C8"/>
    <w:rsid w:val="00AC41F6"/>
    <w:rsid w:val="00AC48CD"/>
    <w:rsid w:val="00AC4DA3"/>
    <w:rsid w:val="00AC5259"/>
    <w:rsid w:val="00AC60C1"/>
    <w:rsid w:val="00AC7568"/>
    <w:rsid w:val="00AC76DF"/>
    <w:rsid w:val="00AC7885"/>
    <w:rsid w:val="00AD00B6"/>
    <w:rsid w:val="00AD0248"/>
    <w:rsid w:val="00AD0263"/>
    <w:rsid w:val="00AD0A40"/>
    <w:rsid w:val="00AD188F"/>
    <w:rsid w:val="00AD2BCA"/>
    <w:rsid w:val="00AD2CC8"/>
    <w:rsid w:val="00AD383B"/>
    <w:rsid w:val="00AD3DF0"/>
    <w:rsid w:val="00AD6E76"/>
    <w:rsid w:val="00AD7463"/>
    <w:rsid w:val="00AD787F"/>
    <w:rsid w:val="00AE0150"/>
    <w:rsid w:val="00AE0347"/>
    <w:rsid w:val="00AE0B7A"/>
    <w:rsid w:val="00AE0FFD"/>
    <w:rsid w:val="00AE1622"/>
    <w:rsid w:val="00AE1C8E"/>
    <w:rsid w:val="00AE3244"/>
    <w:rsid w:val="00AE34C6"/>
    <w:rsid w:val="00AE37B7"/>
    <w:rsid w:val="00AE3A9E"/>
    <w:rsid w:val="00AE3C22"/>
    <w:rsid w:val="00AE4BBE"/>
    <w:rsid w:val="00AE57CA"/>
    <w:rsid w:val="00AE57D0"/>
    <w:rsid w:val="00AE5863"/>
    <w:rsid w:val="00AE6528"/>
    <w:rsid w:val="00AE7E91"/>
    <w:rsid w:val="00AF0015"/>
    <w:rsid w:val="00AF0378"/>
    <w:rsid w:val="00AF03BE"/>
    <w:rsid w:val="00AF094A"/>
    <w:rsid w:val="00AF0F86"/>
    <w:rsid w:val="00AF133E"/>
    <w:rsid w:val="00AF1820"/>
    <w:rsid w:val="00AF1C1F"/>
    <w:rsid w:val="00AF1C4A"/>
    <w:rsid w:val="00AF1CBB"/>
    <w:rsid w:val="00AF1F40"/>
    <w:rsid w:val="00AF1FAD"/>
    <w:rsid w:val="00AF2842"/>
    <w:rsid w:val="00AF28A9"/>
    <w:rsid w:val="00AF2B26"/>
    <w:rsid w:val="00AF2B55"/>
    <w:rsid w:val="00AF3836"/>
    <w:rsid w:val="00AF3982"/>
    <w:rsid w:val="00AF4EDA"/>
    <w:rsid w:val="00AF538A"/>
    <w:rsid w:val="00AF53D9"/>
    <w:rsid w:val="00AF541E"/>
    <w:rsid w:val="00AF5CC9"/>
    <w:rsid w:val="00AF5E49"/>
    <w:rsid w:val="00AF61FB"/>
    <w:rsid w:val="00AF71AD"/>
    <w:rsid w:val="00AF7A57"/>
    <w:rsid w:val="00B00B03"/>
    <w:rsid w:val="00B01CBD"/>
    <w:rsid w:val="00B01D6D"/>
    <w:rsid w:val="00B024E6"/>
    <w:rsid w:val="00B02973"/>
    <w:rsid w:val="00B02C86"/>
    <w:rsid w:val="00B031DB"/>
    <w:rsid w:val="00B03BED"/>
    <w:rsid w:val="00B03EE8"/>
    <w:rsid w:val="00B045CA"/>
    <w:rsid w:val="00B04E58"/>
    <w:rsid w:val="00B0566B"/>
    <w:rsid w:val="00B05FC3"/>
    <w:rsid w:val="00B065FC"/>
    <w:rsid w:val="00B07345"/>
    <w:rsid w:val="00B0788B"/>
    <w:rsid w:val="00B10302"/>
    <w:rsid w:val="00B11EC4"/>
    <w:rsid w:val="00B11F95"/>
    <w:rsid w:val="00B12135"/>
    <w:rsid w:val="00B122FD"/>
    <w:rsid w:val="00B12DC8"/>
    <w:rsid w:val="00B12FEA"/>
    <w:rsid w:val="00B13233"/>
    <w:rsid w:val="00B13917"/>
    <w:rsid w:val="00B13C2A"/>
    <w:rsid w:val="00B145C5"/>
    <w:rsid w:val="00B14902"/>
    <w:rsid w:val="00B14953"/>
    <w:rsid w:val="00B15717"/>
    <w:rsid w:val="00B15839"/>
    <w:rsid w:val="00B15F64"/>
    <w:rsid w:val="00B161DA"/>
    <w:rsid w:val="00B17160"/>
    <w:rsid w:val="00B17F1F"/>
    <w:rsid w:val="00B17F4F"/>
    <w:rsid w:val="00B210AC"/>
    <w:rsid w:val="00B2175C"/>
    <w:rsid w:val="00B21927"/>
    <w:rsid w:val="00B21F2B"/>
    <w:rsid w:val="00B22E22"/>
    <w:rsid w:val="00B230A3"/>
    <w:rsid w:val="00B233FF"/>
    <w:rsid w:val="00B2475B"/>
    <w:rsid w:val="00B25566"/>
    <w:rsid w:val="00B25863"/>
    <w:rsid w:val="00B31D5F"/>
    <w:rsid w:val="00B33985"/>
    <w:rsid w:val="00B33D50"/>
    <w:rsid w:val="00B341D5"/>
    <w:rsid w:val="00B34545"/>
    <w:rsid w:val="00B348F4"/>
    <w:rsid w:val="00B34BC5"/>
    <w:rsid w:val="00B34C0F"/>
    <w:rsid w:val="00B34D06"/>
    <w:rsid w:val="00B35894"/>
    <w:rsid w:val="00B35E5D"/>
    <w:rsid w:val="00B35FBA"/>
    <w:rsid w:val="00B36281"/>
    <w:rsid w:val="00B362EE"/>
    <w:rsid w:val="00B363B7"/>
    <w:rsid w:val="00B36513"/>
    <w:rsid w:val="00B3668A"/>
    <w:rsid w:val="00B36719"/>
    <w:rsid w:val="00B3691B"/>
    <w:rsid w:val="00B37D4B"/>
    <w:rsid w:val="00B40B6F"/>
    <w:rsid w:val="00B41A12"/>
    <w:rsid w:val="00B41A50"/>
    <w:rsid w:val="00B41BB6"/>
    <w:rsid w:val="00B4479C"/>
    <w:rsid w:val="00B4489B"/>
    <w:rsid w:val="00B450F4"/>
    <w:rsid w:val="00B45156"/>
    <w:rsid w:val="00B452A6"/>
    <w:rsid w:val="00B453F9"/>
    <w:rsid w:val="00B46365"/>
    <w:rsid w:val="00B46647"/>
    <w:rsid w:val="00B46DD6"/>
    <w:rsid w:val="00B46FC2"/>
    <w:rsid w:val="00B47B84"/>
    <w:rsid w:val="00B5082B"/>
    <w:rsid w:val="00B50B06"/>
    <w:rsid w:val="00B5128F"/>
    <w:rsid w:val="00B5160A"/>
    <w:rsid w:val="00B51771"/>
    <w:rsid w:val="00B527EE"/>
    <w:rsid w:val="00B52872"/>
    <w:rsid w:val="00B5457D"/>
    <w:rsid w:val="00B545F5"/>
    <w:rsid w:val="00B550B6"/>
    <w:rsid w:val="00B553DB"/>
    <w:rsid w:val="00B55409"/>
    <w:rsid w:val="00B56379"/>
    <w:rsid w:val="00B563A3"/>
    <w:rsid w:val="00B57139"/>
    <w:rsid w:val="00B61E0E"/>
    <w:rsid w:val="00B62C6A"/>
    <w:rsid w:val="00B62EC9"/>
    <w:rsid w:val="00B63B05"/>
    <w:rsid w:val="00B64B9F"/>
    <w:rsid w:val="00B65276"/>
    <w:rsid w:val="00B66198"/>
    <w:rsid w:val="00B679EA"/>
    <w:rsid w:val="00B67B3C"/>
    <w:rsid w:val="00B70662"/>
    <w:rsid w:val="00B713D7"/>
    <w:rsid w:val="00B71D12"/>
    <w:rsid w:val="00B73A75"/>
    <w:rsid w:val="00B73AA4"/>
    <w:rsid w:val="00B73CE7"/>
    <w:rsid w:val="00B74058"/>
    <w:rsid w:val="00B74140"/>
    <w:rsid w:val="00B745A4"/>
    <w:rsid w:val="00B746CC"/>
    <w:rsid w:val="00B75953"/>
    <w:rsid w:val="00B75A6B"/>
    <w:rsid w:val="00B761D1"/>
    <w:rsid w:val="00B766FA"/>
    <w:rsid w:val="00B76887"/>
    <w:rsid w:val="00B772B7"/>
    <w:rsid w:val="00B7748E"/>
    <w:rsid w:val="00B7750B"/>
    <w:rsid w:val="00B77716"/>
    <w:rsid w:val="00B817E8"/>
    <w:rsid w:val="00B8239B"/>
    <w:rsid w:val="00B82B1B"/>
    <w:rsid w:val="00B83A96"/>
    <w:rsid w:val="00B83B14"/>
    <w:rsid w:val="00B8612F"/>
    <w:rsid w:val="00B86ABE"/>
    <w:rsid w:val="00B86B33"/>
    <w:rsid w:val="00B911C1"/>
    <w:rsid w:val="00B9182F"/>
    <w:rsid w:val="00B921D3"/>
    <w:rsid w:val="00B925AB"/>
    <w:rsid w:val="00B92DC1"/>
    <w:rsid w:val="00B93C8F"/>
    <w:rsid w:val="00B9491D"/>
    <w:rsid w:val="00B9552F"/>
    <w:rsid w:val="00B9625F"/>
    <w:rsid w:val="00B96B1D"/>
    <w:rsid w:val="00B97561"/>
    <w:rsid w:val="00B97A2B"/>
    <w:rsid w:val="00BA02DC"/>
    <w:rsid w:val="00BA0375"/>
    <w:rsid w:val="00BA0997"/>
    <w:rsid w:val="00BA1254"/>
    <w:rsid w:val="00BA1DF2"/>
    <w:rsid w:val="00BA2500"/>
    <w:rsid w:val="00BA2A1F"/>
    <w:rsid w:val="00BA2C8E"/>
    <w:rsid w:val="00BA3294"/>
    <w:rsid w:val="00BA3862"/>
    <w:rsid w:val="00BA4112"/>
    <w:rsid w:val="00BA41B5"/>
    <w:rsid w:val="00BA515D"/>
    <w:rsid w:val="00BA6BD1"/>
    <w:rsid w:val="00BA7008"/>
    <w:rsid w:val="00BB039B"/>
    <w:rsid w:val="00BB060B"/>
    <w:rsid w:val="00BB08BB"/>
    <w:rsid w:val="00BB0F5D"/>
    <w:rsid w:val="00BB1668"/>
    <w:rsid w:val="00BB18F1"/>
    <w:rsid w:val="00BB1FAF"/>
    <w:rsid w:val="00BB2267"/>
    <w:rsid w:val="00BB23CF"/>
    <w:rsid w:val="00BB32E8"/>
    <w:rsid w:val="00BB393D"/>
    <w:rsid w:val="00BB4A9C"/>
    <w:rsid w:val="00BB4F01"/>
    <w:rsid w:val="00BB5081"/>
    <w:rsid w:val="00BB5F19"/>
    <w:rsid w:val="00BB6425"/>
    <w:rsid w:val="00BB71D0"/>
    <w:rsid w:val="00BC0665"/>
    <w:rsid w:val="00BC0A7B"/>
    <w:rsid w:val="00BC0B50"/>
    <w:rsid w:val="00BC121B"/>
    <w:rsid w:val="00BC1B04"/>
    <w:rsid w:val="00BC1BD1"/>
    <w:rsid w:val="00BC24B1"/>
    <w:rsid w:val="00BC2A4A"/>
    <w:rsid w:val="00BC2AE0"/>
    <w:rsid w:val="00BC2C0A"/>
    <w:rsid w:val="00BC388F"/>
    <w:rsid w:val="00BC5495"/>
    <w:rsid w:val="00BC585D"/>
    <w:rsid w:val="00BC5B7D"/>
    <w:rsid w:val="00BC6408"/>
    <w:rsid w:val="00BC71ED"/>
    <w:rsid w:val="00BC78C0"/>
    <w:rsid w:val="00BD12BE"/>
    <w:rsid w:val="00BD39AD"/>
    <w:rsid w:val="00BD3AB6"/>
    <w:rsid w:val="00BD480A"/>
    <w:rsid w:val="00BD5672"/>
    <w:rsid w:val="00BD6897"/>
    <w:rsid w:val="00BD715E"/>
    <w:rsid w:val="00BD74C3"/>
    <w:rsid w:val="00BD7AB8"/>
    <w:rsid w:val="00BE077C"/>
    <w:rsid w:val="00BE0835"/>
    <w:rsid w:val="00BE0E75"/>
    <w:rsid w:val="00BE2CD3"/>
    <w:rsid w:val="00BE370A"/>
    <w:rsid w:val="00BE3A01"/>
    <w:rsid w:val="00BE4BC4"/>
    <w:rsid w:val="00BE4FB9"/>
    <w:rsid w:val="00BE6636"/>
    <w:rsid w:val="00BE6B4C"/>
    <w:rsid w:val="00BE7AE3"/>
    <w:rsid w:val="00BE7BC4"/>
    <w:rsid w:val="00BF0BB3"/>
    <w:rsid w:val="00BF12CD"/>
    <w:rsid w:val="00BF1816"/>
    <w:rsid w:val="00BF1EBE"/>
    <w:rsid w:val="00BF2590"/>
    <w:rsid w:val="00BF3E31"/>
    <w:rsid w:val="00BF43F1"/>
    <w:rsid w:val="00BF4F9C"/>
    <w:rsid w:val="00BF535E"/>
    <w:rsid w:val="00BF560C"/>
    <w:rsid w:val="00BF57A6"/>
    <w:rsid w:val="00BF5852"/>
    <w:rsid w:val="00BF6332"/>
    <w:rsid w:val="00BF68DF"/>
    <w:rsid w:val="00BF7168"/>
    <w:rsid w:val="00BF7517"/>
    <w:rsid w:val="00BF7545"/>
    <w:rsid w:val="00BF7E8F"/>
    <w:rsid w:val="00C002CC"/>
    <w:rsid w:val="00C009A0"/>
    <w:rsid w:val="00C00EE6"/>
    <w:rsid w:val="00C00F41"/>
    <w:rsid w:val="00C0116B"/>
    <w:rsid w:val="00C02298"/>
    <w:rsid w:val="00C02441"/>
    <w:rsid w:val="00C0269D"/>
    <w:rsid w:val="00C0334D"/>
    <w:rsid w:val="00C0473C"/>
    <w:rsid w:val="00C04AEA"/>
    <w:rsid w:val="00C04BF3"/>
    <w:rsid w:val="00C05B97"/>
    <w:rsid w:val="00C06748"/>
    <w:rsid w:val="00C06913"/>
    <w:rsid w:val="00C06BDC"/>
    <w:rsid w:val="00C07A23"/>
    <w:rsid w:val="00C1005D"/>
    <w:rsid w:val="00C120D8"/>
    <w:rsid w:val="00C1423D"/>
    <w:rsid w:val="00C142CE"/>
    <w:rsid w:val="00C14667"/>
    <w:rsid w:val="00C14CD5"/>
    <w:rsid w:val="00C14EE4"/>
    <w:rsid w:val="00C15715"/>
    <w:rsid w:val="00C16DA8"/>
    <w:rsid w:val="00C20008"/>
    <w:rsid w:val="00C20035"/>
    <w:rsid w:val="00C206A1"/>
    <w:rsid w:val="00C20A33"/>
    <w:rsid w:val="00C20E4A"/>
    <w:rsid w:val="00C20E87"/>
    <w:rsid w:val="00C21280"/>
    <w:rsid w:val="00C21AD7"/>
    <w:rsid w:val="00C21AF6"/>
    <w:rsid w:val="00C23254"/>
    <w:rsid w:val="00C249A5"/>
    <w:rsid w:val="00C24BAA"/>
    <w:rsid w:val="00C25DDD"/>
    <w:rsid w:val="00C25FC5"/>
    <w:rsid w:val="00C26201"/>
    <w:rsid w:val="00C26E09"/>
    <w:rsid w:val="00C26EA6"/>
    <w:rsid w:val="00C26EC0"/>
    <w:rsid w:val="00C27471"/>
    <w:rsid w:val="00C303D7"/>
    <w:rsid w:val="00C30C0E"/>
    <w:rsid w:val="00C30DCE"/>
    <w:rsid w:val="00C3204F"/>
    <w:rsid w:val="00C32A19"/>
    <w:rsid w:val="00C32E54"/>
    <w:rsid w:val="00C34042"/>
    <w:rsid w:val="00C3437E"/>
    <w:rsid w:val="00C3562D"/>
    <w:rsid w:val="00C364DB"/>
    <w:rsid w:val="00C36A1D"/>
    <w:rsid w:val="00C372F0"/>
    <w:rsid w:val="00C3759D"/>
    <w:rsid w:val="00C37B07"/>
    <w:rsid w:val="00C37B63"/>
    <w:rsid w:val="00C37C65"/>
    <w:rsid w:val="00C403B6"/>
    <w:rsid w:val="00C408D8"/>
    <w:rsid w:val="00C419CA"/>
    <w:rsid w:val="00C4245B"/>
    <w:rsid w:val="00C42A2F"/>
    <w:rsid w:val="00C42D39"/>
    <w:rsid w:val="00C4333A"/>
    <w:rsid w:val="00C435DC"/>
    <w:rsid w:val="00C43B38"/>
    <w:rsid w:val="00C440B8"/>
    <w:rsid w:val="00C4412A"/>
    <w:rsid w:val="00C45E31"/>
    <w:rsid w:val="00C46F56"/>
    <w:rsid w:val="00C470BF"/>
    <w:rsid w:val="00C47274"/>
    <w:rsid w:val="00C47808"/>
    <w:rsid w:val="00C502A3"/>
    <w:rsid w:val="00C5152F"/>
    <w:rsid w:val="00C51651"/>
    <w:rsid w:val="00C522AA"/>
    <w:rsid w:val="00C52D4A"/>
    <w:rsid w:val="00C53027"/>
    <w:rsid w:val="00C54E70"/>
    <w:rsid w:val="00C5500D"/>
    <w:rsid w:val="00C5530C"/>
    <w:rsid w:val="00C5584E"/>
    <w:rsid w:val="00C56668"/>
    <w:rsid w:val="00C56FB9"/>
    <w:rsid w:val="00C60540"/>
    <w:rsid w:val="00C60A2E"/>
    <w:rsid w:val="00C60D14"/>
    <w:rsid w:val="00C61735"/>
    <w:rsid w:val="00C6188E"/>
    <w:rsid w:val="00C61D72"/>
    <w:rsid w:val="00C62256"/>
    <w:rsid w:val="00C624ED"/>
    <w:rsid w:val="00C62E05"/>
    <w:rsid w:val="00C63006"/>
    <w:rsid w:val="00C63771"/>
    <w:rsid w:val="00C63E61"/>
    <w:rsid w:val="00C64129"/>
    <w:rsid w:val="00C641C7"/>
    <w:rsid w:val="00C64283"/>
    <w:rsid w:val="00C64546"/>
    <w:rsid w:val="00C64B83"/>
    <w:rsid w:val="00C66165"/>
    <w:rsid w:val="00C66266"/>
    <w:rsid w:val="00C6659C"/>
    <w:rsid w:val="00C66D64"/>
    <w:rsid w:val="00C671A0"/>
    <w:rsid w:val="00C70235"/>
    <w:rsid w:val="00C70568"/>
    <w:rsid w:val="00C706A9"/>
    <w:rsid w:val="00C721CD"/>
    <w:rsid w:val="00C73301"/>
    <w:rsid w:val="00C73CC4"/>
    <w:rsid w:val="00C7418F"/>
    <w:rsid w:val="00C74592"/>
    <w:rsid w:val="00C745E9"/>
    <w:rsid w:val="00C74960"/>
    <w:rsid w:val="00C74AB3"/>
    <w:rsid w:val="00C74EB5"/>
    <w:rsid w:val="00C758E9"/>
    <w:rsid w:val="00C76974"/>
    <w:rsid w:val="00C76D31"/>
    <w:rsid w:val="00C7728A"/>
    <w:rsid w:val="00C7736F"/>
    <w:rsid w:val="00C82275"/>
    <w:rsid w:val="00C833E0"/>
    <w:rsid w:val="00C83EFD"/>
    <w:rsid w:val="00C86480"/>
    <w:rsid w:val="00C86C22"/>
    <w:rsid w:val="00C8750E"/>
    <w:rsid w:val="00C875E2"/>
    <w:rsid w:val="00C87BA0"/>
    <w:rsid w:val="00C90BB1"/>
    <w:rsid w:val="00C91014"/>
    <w:rsid w:val="00C91140"/>
    <w:rsid w:val="00C912E1"/>
    <w:rsid w:val="00C91E0A"/>
    <w:rsid w:val="00C9227C"/>
    <w:rsid w:val="00C922A1"/>
    <w:rsid w:val="00C9317A"/>
    <w:rsid w:val="00C93F28"/>
    <w:rsid w:val="00C95158"/>
    <w:rsid w:val="00C95516"/>
    <w:rsid w:val="00C95E9B"/>
    <w:rsid w:val="00C96C18"/>
    <w:rsid w:val="00C97FE7"/>
    <w:rsid w:val="00CA0239"/>
    <w:rsid w:val="00CA1322"/>
    <w:rsid w:val="00CA1F9C"/>
    <w:rsid w:val="00CA25F5"/>
    <w:rsid w:val="00CA2AE9"/>
    <w:rsid w:val="00CA2EA1"/>
    <w:rsid w:val="00CA31A0"/>
    <w:rsid w:val="00CA3E49"/>
    <w:rsid w:val="00CA3EF5"/>
    <w:rsid w:val="00CA3FB7"/>
    <w:rsid w:val="00CA4509"/>
    <w:rsid w:val="00CA55AC"/>
    <w:rsid w:val="00CA5716"/>
    <w:rsid w:val="00CA62DF"/>
    <w:rsid w:val="00CA63B2"/>
    <w:rsid w:val="00CA6406"/>
    <w:rsid w:val="00CA648F"/>
    <w:rsid w:val="00CA6831"/>
    <w:rsid w:val="00CA6CA6"/>
    <w:rsid w:val="00CA71B4"/>
    <w:rsid w:val="00CA7C04"/>
    <w:rsid w:val="00CA7E3B"/>
    <w:rsid w:val="00CB0791"/>
    <w:rsid w:val="00CB0ECC"/>
    <w:rsid w:val="00CB112F"/>
    <w:rsid w:val="00CB1338"/>
    <w:rsid w:val="00CB1482"/>
    <w:rsid w:val="00CB197D"/>
    <w:rsid w:val="00CB2917"/>
    <w:rsid w:val="00CB2C2D"/>
    <w:rsid w:val="00CB36C2"/>
    <w:rsid w:val="00CB36D8"/>
    <w:rsid w:val="00CB45DC"/>
    <w:rsid w:val="00CB4ECF"/>
    <w:rsid w:val="00CB5F70"/>
    <w:rsid w:val="00CB5F7C"/>
    <w:rsid w:val="00CB611B"/>
    <w:rsid w:val="00CB7A11"/>
    <w:rsid w:val="00CB7E2F"/>
    <w:rsid w:val="00CC1406"/>
    <w:rsid w:val="00CC162A"/>
    <w:rsid w:val="00CC3102"/>
    <w:rsid w:val="00CC3D5A"/>
    <w:rsid w:val="00CC3E30"/>
    <w:rsid w:val="00CC3E4A"/>
    <w:rsid w:val="00CC4AFB"/>
    <w:rsid w:val="00CC50B2"/>
    <w:rsid w:val="00CC51C8"/>
    <w:rsid w:val="00CC5481"/>
    <w:rsid w:val="00CC5FF4"/>
    <w:rsid w:val="00CC75F1"/>
    <w:rsid w:val="00CC7B94"/>
    <w:rsid w:val="00CD0F7C"/>
    <w:rsid w:val="00CD1DC5"/>
    <w:rsid w:val="00CD3553"/>
    <w:rsid w:val="00CD3865"/>
    <w:rsid w:val="00CD3AF5"/>
    <w:rsid w:val="00CD445C"/>
    <w:rsid w:val="00CD4749"/>
    <w:rsid w:val="00CD4EFB"/>
    <w:rsid w:val="00CD5315"/>
    <w:rsid w:val="00CD5B0C"/>
    <w:rsid w:val="00CD6124"/>
    <w:rsid w:val="00CD6B8A"/>
    <w:rsid w:val="00CD6F7A"/>
    <w:rsid w:val="00CD7889"/>
    <w:rsid w:val="00CD7988"/>
    <w:rsid w:val="00CD7EE2"/>
    <w:rsid w:val="00CE02B2"/>
    <w:rsid w:val="00CE0957"/>
    <w:rsid w:val="00CE1976"/>
    <w:rsid w:val="00CE1E5B"/>
    <w:rsid w:val="00CE417D"/>
    <w:rsid w:val="00CE4A1A"/>
    <w:rsid w:val="00CE4B24"/>
    <w:rsid w:val="00CE4ED1"/>
    <w:rsid w:val="00CE55BD"/>
    <w:rsid w:val="00CE60F8"/>
    <w:rsid w:val="00CE649A"/>
    <w:rsid w:val="00CE6684"/>
    <w:rsid w:val="00CE6A0D"/>
    <w:rsid w:val="00CE6C49"/>
    <w:rsid w:val="00CE75B1"/>
    <w:rsid w:val="00CE768D"/>
    <w:rsid w:val="00CE7A69"/>
    <w:rsid w:val="00CE7EC4"/>
    <w:rsid w:val="00CF03F2"/>
    <w:rsid w:val="00CF0804"/>
    <w:rsid w:val="00CF0BA9"/>
    <w:rsid w:val="00CF0D15"/>
    <w:rsid w:val="00CF10F0"/>
    <w:rsid w:val="00CF26DC"/>
    <w:rsid w:val="00CF2DC8"/>
    <w:rsid w:val="00CF2F10"/>
    <w:rsid w:val="00CF3507"/>
    <w:rsid w:val="00CF526D"/>
    <w:rsid w:val="00CF60C0"/>
    <w:rsid w:val="00CF6277"/>
    <w:rsid w:val="00CF728D"/>
    <w:rsid w:val="00CF74D3"/>
    <w:rsid w:val="00CF7FDC"/>
    <w:rsid w:val="00D00326"/>
    <w:rsid w:val="00D0081D"/>
    <w:rsid w:val="00D01EC6"/>
    <w:rsid w:val="00D0223B"/>
    <w:rsid w:val="00D0328F"/>
    <w:rsid w:val="00D044BA"/>
    <w:rsid w:val="00D056D7"/>
    <w:rsid w:val="00D05BAD"/>
    <w:rsid w:val="00D05D03"/>
    <w:rsid w:val="00D06BA2"/>
    <w:rsid w:val="00D07176"/>
    <w:rsid w:val="00D07712"/>
    <w:rsid w:val="00D077C8"/>
    <w:rsid w:val="00D07C2E"/>
    <w:rsid w:val="00D109E9"/>
    <w:rsid w:val="00D10CC6"/>
    <w:rsid w:val="00D1172A"/>
    <w:rsid w:val="00D12365"/>
    <w:rsid w:val="00D12803"/>
    <w:rsid w:val="00D13EE3"/>
    <w:rsid w:val="00D13F65"/>
    <w:rsid w:val="00D14427"/>
    <w:rsid w:val="00D14680"/>
    <w:rsid w:val="00D14CF0"/>
    <w:rsid w:val="00D14E8A"/>
    <w:rsid w:val="00D15D22"/>
    <w:rsid w:val="00D15F8D"/>
    <w:rsid w:val="00D16094"/>
    <w:rsid w:val="00D1650E"/>
    <w:rsid w:val="00D16744"/>
    <w:rsid w:val="00D16AB0"/>
    <w:rsid w:val="00D170D5"/>
    <w:rsid w:val="00D17415"/>
    <w:rsid w:val="00D20863"/>
    <w:rsid w:val="00D219DB"/>
    <w:rsid w:val="00D22227"/>
    <w:rsid w:val="00D223D9"/>
    <w:rsid w:val="00D23041"/>
    <w:rsid w:val="00D23215"/>
    <w:rsid w:val="00D235FE"/>
    <w:rsid w:val="00D24618"/>
    <w:rsid w:val="00D251D3"/>
    <w:rsid w:val="00D261E6"/>
    <w:rsid w:val="00D26E35"/>
    <w:rsid w:val="00D30121"/>
    <w:rsid w:val="00D3079F"/>
    <w:rsid w:val="00D3141A"/>
    <w:rsid w:val="00D31D1C"/>
    <w:rsid w:val="00D326F2"/>
    <w:rsid w:val="00D335E6"/>
    <w:rsid w:val="00D3365F"/>
    <w:rsid w:val="00D34B83"/>
    <w:rsid w:val="00D35328"/>
    <w:rsid w:val="00D35CFC"/>
    <w:rsid w:val="00D35DBF"/>
    <w:rsid w:val="00D3690D"/>
    <w:rsid w:val="00D36928"/>
    <w:rsid w:val="00D36DA2"/>
    <w:rsid w:val="00D36F52"/>
    <w:rsid w:val="00D372C8"/>
    <w:rsid w:val="00D37358"/>
    <w:rsid w:val="00D377B7"/>
    <w:rsid w:val="00D418AC"/>
    <w:rsid w:val="00D41CB5"/>
    <w:rsid w:val="00D42224"/>
    <w:rsid w:val="00D4235B"/>
    <w:rsid w:val="00D42AAF"/>
    <w:rsid w:val="00D42F63"/>
    <w:rsid w:val="00D43164"/>
    <w:rsid w:val="00D4341C"/>
    <w:rsid w:val="00D44440"/>
    <w:rsid w:val="00D451D6"/>
    <w:rsid w:val="00D45453"/>
    <w:rsid w:val="00D4552B"/>
    <w:rsid w:val="00D458EC"/>
    <w:rsid w:val="00D463F1"/>
    <w:rsid w:val="00D4686E"/>
    <w:rsid w:val="00D474C1"/>
    <w:rsid w:val="00D50767"/>
    <w:rsid w:val="00D50CB2"/>
    <w:rsid w:val="00D515B5"/>
    <w:rsid w:val="00D52389"/>
    <w:rsid w:val="00D5255A"/>
    <w:rsid w:val="00D538C7"/>
    <w:rsid w:val="00D53C9E"/>
    <w:rsid w:val="00D540A2"/>
    <w:rsid w:val="00D5478B"/>
    <w:rsid w:val="00D54BF9"/>
    <w:rsid w:val="00D54D95"/>
    <w:rsid w:val="00D55642"/>
    <w:rsid w:val="00D55A1E"/>
    <w:rsid w:val="00D560C9"/>
    <w:rsid w:val="00D562D3"/>
    <w:rsid w:val="00D562DF"/>
    <w:rsid w:val="00D56512"/>
    <w:rsid w:val="00D566BF"/>
    <w:rsid w:val="00D56D96"/>
    <w:rsid w:val="00D572CA"/>
    <w:rsid w:val="00D5735D"/>
    <w:rsid w:val="00D57FB0"/>
    <w:rsid w:val="00D60240"/>
    <w:rsid w:val="00D61A7C"/>
    <w:rsid w:val="00D62E12"/>
    <w:rsid w:val="00D62FAA"/>
    <w:rsid w:val="00D631A8"/>
    <w:rsid w:val="00D64CC1"/>
    <w:rsid w:val="00D65117"/>
    <w:rsid w:val="00D658B4"/>
    <w:rsid w:val="00D65900"/>
    <w:rsid w:val="00D66AFC"/>
    <w:rsid w:val="00D66B99"/>
    <w:rsid w:val="00D670B1"/>
    <w:rsid w:val="00D673D0"/>
    <w:rsid w:val="00D67796"/>
    <w:rsid w:val="00D71140"/>
    <w:rsid w:val="00D7239B"/>
    <w:rsid w:val="00D72748"/>
    <w:rsid w:val="00D72992"/>
    <w:rsid w:val="00D73273"/>
    <w:rsid w:val="00D73D40"/>
    <w:rsid w:val="00D73F66"/>
    <w:rsid w:val="00D75491"/>
    <w:rsid w:val="00D76034"/>
    <w:rsid w:val="00D76888"/>
    <w:rsid w:val="00D76AAF"/>
    <w:rsid w:val="00D7765E"/>
    <w:rsid w:val="00D77C5B"/>
    <w:rsid w:val="00D80B31"/>
    <w:rsid w:val="00D81AB9"/>
    <w:rsid w:val="00D81EFB"/>
    <w:rsid w:val="00D8219E"/>
    <w:rsid w:val="00D8250E"/>
    <w:rsid w:val="00D82856"/>
    <w:rsid w:val="00D82CB7"/>
    <w:rsid w:val="00D82D70"/>
    <w:rsid w:val="00D835FF"/>
    <w:rsid w:val="00D83F87"/>
    <w:rsid w:val="00D86908"/>
    <w:rsid w:val="00D87479"/>
    <w:rsid w:val="00D879FA"/>
    <w:rsid w:val="00D919F6"/>
    <w:rsid w:val="00D91B9C"/>
    <w:rsid w:val="00D91E0C"/>
    <w:rsid w:val="00D926CB"/>
    <w:rsid w:val="00D93246"/>
    <w:rsid w:val="00D93DC0"/>
    <w:rsid w:val="00D949C4"/>
    <w:rsid w:val="00D94FFF"/>
    <w:rsid w:val="00D95361"/>
    <w:rsid w:val="00D957E5"/>
    <w:rsid w:val="00D9630B"/>
    <w:rsid w:val="00D96DBF"/>
    <w:rsid w:val="00D97C51"/>
    <w:rsid w:val="00DA07F0"/>
    <w:rsid w:val="00DA0B70"/>
    <w:rsid w:val="00DA1763"/>
    <w:rsid w:val="00DA1A2E"/>
    <w:rsid w:val="00DA2D5C"/>
    <w:rsid w:val="00DA3319"/>
    <w:rsid w:val="00DA3CBC"/>
    <w:rsid w:val="00DA49B3"/>
    <w:rsid w:val="00DA4A52"/>
    <w:rsid w:val="00DA5A8C"/>
    <w:rsid w:val="00DA5B3A"/>
    <w:rsid w:val="00DA6843"/>
    <w:rsid w:val="00DA69D0"/>
    <w:rsid w:val="00DA6D7F"/>
    <w:rsid w:val="00DA6EB2"/>
    <w:rsid w:val="00DA742B"/>
    <w:rsid w:val="00DB0927"/>
    <w:rsid w:val="00DB0F65"/>
    <w:rsid w:val="00DB1C7B"/>
    <w:rsid w:val="00DB3359"/>
    <w:rsid w:val="00DB40C1"/>
    <w:rsid w:val="00DB45F5"/>
    <w:rsid w:val="00DB493A"/>
    <w:rsid w:val="00DB4AD8"/>
    <w:rsid w:val="00DB5397"/>
    <w:rsid w:val="00DB59F7"/>
    <w:rsid w:val="00DB6155"/>
    <w:rsid w:val="00DB657E"/>
    <w:rsid w:val="00DB66D4"/>
    <w:rsid w:val="00DB7765"/>
    <w:rsid w:val="00DB7873"/>
    <w:rsid w:val="00DC09AC"/>
    <w:rsid w:val="00DC0B47"/>
    <w:rsid w:val="00DC0EA9"/>
    <w:rsid w:val="00DC1075"/>
    <w:rsid w:val="00DC1965"/>
    <w:rsid w:val="00DC1B98"/>
    <w:rsid w:val="00DC302A"/>
    <w:rsid w:val="00DC330C"/>
    <w:rsid w:val="00DC40A3"/>
    <w:rsid w:val="00DC4ACE"/>
    <w:rsid w:val="00DC4FCF"/>
    <w:rsid w:val="00DC5647"/>
    <w:rsid w:val="00DC5776"/>
    <w:rsid w:val="00DC5BEE"/>
    <w:rsid w:val="00DC5E73"/>
    <w:rsid w:val="00DC6AD2"/>
    <w:rsid w:val="00DC76FB"/>
    <w:rsid w:val="00DC7BB6"/>
    <w:rsid w:val="00DD07EF"/>
    <w:rsid w:val="00DD09C4"/>
    <w:rsid w:val="00DD1A37"/>
    <w:rsid w:val="00DD255B"/>
    <w:rsid w:val="00DD27E5"/>
    <w:rsid w:val="00DD2818"/>
    <w:rsid w:val="00DD2BBF"/>
    <w:rsid w:val="00DD3564"/>
    <w:rsid w:val="00DD5772"/>
    <w:rsid w:val="00DD5B77"/>
    <w:rsid w:val="00DD5C72"/>
    <w:rsid w:val="00DD63C2"/>
    <w:rsid w:val="00DD6BC1"/>
    <w:rsid w:val="00DD74A9"/>
    <w:rsid w:val="00DD7B21"/>
    <w:rsid w:val="00DE0A8C"/>
    <w:rsid w:val="00DE1354"/>
    <w:rsid w:val="00DE20EF"/>
    <w:rsid w:val="00DE21F0"/>
    <w:rsid w:val="00DE2A48"/>
    <w:rsid w:val="00DE31A3"/>
    <w:rsid w:val="00DE352B"/>
    <w:rsid w:val="00DE4E5F"/>
    <w:rsid w:val="00DE586E"/>
    <w:rsid w:val="00DE5982"/>
    <w:rsid w:val="00DE59F2"/>
    <w:rsid w:val="00DE64CD"/>
    <w:rsid w:val="00DE7A9E"/>
    <w:rsid w:val="00DE7D64"/>
    <w:rsid w:val="00DE7D86"/>
    <w:rsid w:val="00DF0945"/>
    <w:rsid w:val="00DF0955"/>
    <w:rsid w:val="00DF09DB"/>
    <w:rsid w:val="00DF0ABD"/>
    <w:rsid w:val="00DF0D3D"/>
    <w:rsid w:val="00DF1293"/>
    <w:rsid w:val="00DF1E79"/>
    <w:rsid w:val="00DF27A3"/>
    <w:rsid w:val="00DF356A"/>
    <w:rsid w:val="00DF3CB2"/>
    <w:rsid w:val="00DF3F24"/>
    <w:rsid w:val="00DF3F79"/>
    <w:rsid w:val="00DF5805"/>
    <w:rsid w:val="00DF6EAB"/>
    <w:rsid w:val="00DF71B2"/>
    <w:rsid w:val="00E000F4"/>
    <w:rsid w:val="00E00235"/>
    <w:rsid w:val="00E00E5F"/>
    <w:rsid w:val="00E01495"/>
    <w:rsid w:val="00E018BD"/>
    <w:rsid w:val="00E01A6F"/>
    <w:rsid w:val="00E03193"/>
    <w:rsid w:val="00E031FA"/>
    <w:rsid w:val="00E03570"/>
    <w:rsid w:val="00E04758"/>
    <w:rsid w:val="00E04B4C"/>
    <w:rsid w:val="00E04DBD"/>
    <w:rsid w:val="00E05312"/>
    <w:rsid w:val="00E05E82"/>
    <w:rsid w:val="00E06818"/>
    <w:rsid w:val="00E06B46"/>
    <w:rsid w:val="00E07F17"/>
    <w:rsid w:val="00E10293"/>
    <w:rsid w:val="00E107E6"/>
    <w:rsid w:val="00E1131A"/>
    <w:rsid w:val="00E113A2"/>
    <w:rsid w:val="00E11518"/>
    <w:rsid w:val="00E117A7"/>
    <w:rsid w:val="00E12231"/>
    <w:rsid w:val="00E12904"/>
    <w:rsid w:val="00E1378E"/>
    <w:rsid w:val="00E1387C"/>
    <w:rsid w:val="00E138DF"/>
    <w:rsid w:val="00E15234"/>
    <w:rsid w:val="00E1559B"/>
    <w:rsid w:val="00E156DF"/>
    <w:rsid w:val="00E15957"/>
    <w:rsid w:val="00E16079"/>
    <w:rsid w:val="00E16516"/>
    <w:rsid w:val="00E169DD"/>
    <w:rsid w:val="00E16FDB"/>
    <w:rsid w:val="00E17828"/>
    <w:rsid w:val="00E179EC"/>
    <w:rsid w:val="00E20C39"/>
    <w:rsid w:val="00E20FF0"/>
    <w:rsid w:val="00E211CC"/>
    <w:rsid w:val="00E21DE1"/>
    <w:rsid w:val="00E226AF"/>
    <w:rsid w:val="00E23BB3"/>
    <w:rsid w:val="00E24790"/>
    <w:rsid w:val="00E25831"/>
    <w:rsid w:val="00E26057"/>
    <w:rsid w:val="00E262B6"/>
    <w:rsid w:val="00E26472"/>
    <w:rsid w:val="00E268D4"/>
    <w:rsid w:val="00E2702F"/>
    <w:rsid w:val="00E27138"/>
    <w:rsid w:val="00E27AED"/>
    <w:rsid w:val="00E27C07"/>
    <w:rsid w:val="00E300DA"/>
    <w:rsid w:val="00E30C6C"/>
    <w:rsid w:val="00E31478"/>
    <w:rsid w:val="00E31F05"/>
    <w:rsid w:val="00E31F4C"/>
    <w:rsid w:val="00E31F6D"/>
    <w:rsid w:val="00E359D0"/>
    <w:rsid w:val="00E3709D"/>
    <w:rsid w:val="00E37D63"/>
    <w:rsid w:val="00E37ECD"/>
    <w:rsid w:val="00E401F0"/>
    <w:rsid w:val="00E4027B"/>
    <w:rsid w:val="00E412AE"/>
    <w:rsid w:val="00E43C5B"/>
    <w:rsid w:val="00E44236"/>
    <w:rsid w:val="00E44809"/>
    <w:rsid w:val="00E44F88"/>
    <w:rsid w:val="00E4505E"/>
    <w:rsid w:val="00E4539D"/>
    <w:rsid w:val="00E4621A"/>
    <w:rsid w:val="00E46394"/>
    <w:rsid w:val="00E469F8"/>
    <w:rsid w:val="00E46B71"/>
    <w:rsid w:val="00E477BB"/>
    <w:rsid w:val="00E47A36"/>
    <w:rsid w:val="00E5080B"/>
    <w:rsid w:val="00E5095B"/>
    <w:rsid w:val="00E50B4D"/>
    <w:rsid w:val="00E516B3"/>
    <w:rsid w:val="00E51C0B"/>
    <w:rsid w:val="00E520A5"/>
    <w:rsid w:val="00E52972"/>
    <w:rsid w:val="00E52CF0"/>
    <w:rsid w:val="00E5302C"/>
    <w:rsid w:val="00E545B3"/>
    <w:rsid w:val="00E547A3"/>
    <w:rsid w:val="00E549C4"/>
    <w:rsid w:val="00E54BFF"/>
    <w:rsid w:val="00E556F8"/>
    <w:rsid w:val="00E564B1"/>
    <w:rsid w:val="00E565C6"/>
    <w:rsid w:val="00E56D36"/>
    <w:rsid w:val="00E573DF"/>
    <w:rsid w:val="00E57FEB"/>
    <w:rsid w:val="00E60AA3"/>
    <w:rsid w:val="00E61328"/>
    <w:rsid w:val="00E61D74"/>
    <w:rsid w:val="00E61D96"/>
    <w:rsid w:val="00E61F5C"/>
    <w:rsid w:val="00E62A04"/>
    <w:rsid w:val="00E62FCD"/>
    <w:rsid w:val="00E63268"/>
    <w:rsid w:val="00E633AD"/>
    <w:rsid w:val="00E63564"/>
    <w:rsid w:val="00E63688"/>
    <w:rsid w:val="00E637F3"/>
    <w:rsid w:val="00E649F4"/>
    <w:rsid w:val="00E65231"/>
    <w:rsid w:val="00E65A74"/>
    <w:rsid w:val="00E6657B"/>
    <w:rsid w:val="00E66782"/>
    <w:rsid w:val="00E6685A"/>
    <w:rsid w:val="00E66E33"/>
    <w:rsid w:val="00E71BD6"/>
    <w:rsid w:val="00E73BB0"/>
    <w:rsid w:val="00E74275"/>
    <w:rsid w:val="00E7451F"/>
    <w:rsid w:val="00E74BF6"/>
    <w:rsid w:val="00E761E7"/>
    <w:rsid w:val="00E76386"/>
    <w:rsid w:val="00E76561"/>
    <w:rsid w:val="00E775E8"/>
    <w:rsid w:val="00E80865"/>
    <w:rsid w:val="00E8183E"/>
    <w:rsid w:val="00E82248"/>
    <w:rsid w:val="00E82584"/>
    <w:rsid w:val="00E82AA4"/>
    <w:rsid w:val="00E82C8F"/>
    <w:rsid w:val="00E82E78"/>
    <w:rsid w:val="00E830CE"/>
    <w:rsid w:val="00E838A8"/>
    <w:rsid w:val="00E83A5B"/>
    <w:rsid w:val="00E83C9B"/>
    <w:rsid w:val="00E83FB4"/>
    <w:rsid w:val="00E8420E"/>
    <w:rsid w:val="00E84437"/>
    <w:rsid w:val="00E8496E"/>
    <w:rsid w:val="00E84F73"/>
    <w:rsid w:val="00E85536"/>
    <w:rsid w:val="00E85CE7"/>
    <w:rsid w:val="00E86600"/>
    <w:rsid w:val="00E877A9"/>
    <w:rsid w:val="00E8787D"/>
    <w:rsid w:val="00E90404"/>
    <w:rsid w:val="00E90801"/>
    <w:rsid w:val="00E909EC"/>
    <w:rsid w:val="00E90A15"/>
    <w:rsid w:val="00E91419"/>
    <w:rsid w:val="00E91910"/>
    <w:rsid w:val="00E92C62"/>
    <w:rsid w:val="00E92CC2"/>
    <w:rsid w:val="00E92E07"/>
    <w:rsid w:val="00E92F9D"/>
    <w:rsid w:val="00E93251"/>
    <w:rsid w:val="00E93ABC"/>
    <w:rsid w:val="00E93AC2"/>
    <w:rsid w:val="00E9460E"/>
    <w:rsid w:val="00E94936"/>
    <w:rsid w:val="00E94A36"/>
    <w:rsid w:val="00E94E2F"/>
    <w:rsid w:val="00E9730C"/>
    <w:rsid w:val="00EA1C1F"/>
    <w:rsid w:val="00EA238F"/>
    <w:rsid w:val="00EA23CA"/>
    <w:rsid w:val="00EA23D6"/>
    <w:rsid w:val="00EA2539"/>
    <w:rsid w:val="00EA2968"/>
    <w:rsid w:val="00EA2988"/>
    <w:rsid w:val="00EA2A25"/>
    <w:rsid w:val="00EA3166"/>
    <w:rsid w:val="00EA34C4"/>
    <w:rsid w:val="00EA3C86"/>
    <w:rsid w:val="00EA3E72"/>
    <w:rsid w:val="00EA453F"/>
    <w:rsid w:val="00EA4B3D"/>
    <w:rsid w:val="00EA517C"/>
    <w:rsid w:val="00EA58A5"/>
    <w:rsid w:val="00EA5E29"/>
    <w:rsid w:val="00EA6868"/>
    <w:rsid w:val="00EA6EFB"/>
    <w:rsid w:val="00EA7229"/>
    <w:rsid w:val="00EA75E6"/>
    <w:rsid w:val="00EB0C71"/>
    <w:rsid w:val="00EB13D0"/>
    <w:rsid w:val="00EB16F5"/>
    <w:rsid w:val="00EB33C9"/>
    <w:rsid w:val="00EB3CFD"/>
    <w:rsid w:val="00EB3F4E"/>
    <w:rsid w:val="00EB4A61"/>
    <w:rsid w:val="00EB523E"/>
    <w:rsid w:val="00EB5264"/>
    <w:rsid w:val="00EB581C"/>
    <w:rsid w:val="00EB58F7"/>
    <w:rsid w:val="00EB6594"/>
    <w:rsid w:val="00EB659C"/>
    <w:rsid w:val="00EB7186"/>
    <w:rsid w:val="00EC144E"/>
    <w:rsid w:val="00EC16DF"/>
    <w:rsid w:val="00EC242B"/>
    <w:rsid w:val="00EC3F1C"/>
    <w:rsid w:val="00EC434E"/>
    <w:rsid w:val="00EC452E"/>
    <w:rsid w:val="00EC473F"/>
    <w:rsid w:val="00EC64FF"/>
    <w:rsid w:val="00EC6AFF"/>
    <w:rsid w:val="00EC6F11"/>
    <w:rsid w:val="00EC75C4"/>
    <w:rsid w:val="00EC77B2"/>
    <w:rsid w:val="00ED03A6"/>
    <w:rsid w:val="00ED0A48"/>
    <w:rsid w:val="00ED0F11"/>
    <w:rsid w:val="00ED1DCD"/>
    <w:rsid w:val="00ED223A"/>
    <w:rsid w:val="00ED242F"/>
    <w:rsid w:val="00ED35E0"/>
    <w:rsid w:val="00ED3660"/>
    <w:rsid w:val="00ED3D74"/>
    <w:rsid w:val="00ED4347"/>
    <w:rsid w:val="00ED45FE"/>
    <w:rsid w:val="00ED4E6A"/>
    <w:rsid w:val="00ED4E6B"/>
    <w:rsid w:val="00ED5995"/>
    <w:rsid w:val="00ED5E77"/>
    <w:rsid w:val="00ED6E0D"/>
    <w:rsid w:val="00ED746F"/>
    <w:rsid w:val="00ED7BE1"/>
    <w:rsid w:val="00ED7FBA"/>
    <w:rsid w:val="00EE14A4"/>
    <w:rsid w:val="00EE1B8C"/>
    <w:rsid w:val="00EE1D54"/>
    <w:rsid w:val="00EE2ABB"/>
    <w:rsid w:val="00EE2BBA"/>
    <w:rsid w:val="00EE395F"/>
    <w:rsid w:val="00EE4DCB"/>
    <w:rsid w:val="00EE7283"/>
    <w:rsid w:val="00EE78F9"/>
    <w:rsid w:val="00EE7EC6"/>
    <w:rsid w:val="00EF055D"/>
    <w:rsid w:val="00EF0B28"/>
    <w:rsid w:val="00EF0CDF"/>
    <w:rsid w:val="00EF2933"/>
    <w:rsid w:val="00EF2D68"/>
    <w:rsid w:val="00EF33E1"/>
    <w:rsid w:val="00EF39B5"/>
    <w:rsid w:val="00EF3BBD"/>
    <w:rsid w:val="00EF42F1"/>
    <w:rsid w:val="00EF42FA"/>
    <w:rsid w:val="00EF4BF7"/>
    <w:rsid w:val="00EF4F69"/>
    <w:rsid w:val="00EF51A8"/>
    <w:rsid w:val="00EF5C22"/>
    <w:rsid w:val="00EF6703"/>
    <w:rsid w:val="00EF6D28"/>
    <w:rsid w:val="00EF6D72"/>
    <w:rsid w:val="00EF72A5"/>
    <w:rsid w:val="00EF78BF"/>
    <w:rsid w:val="00EF7BC5"/>
    <w:rsid w:val="00EF7CD5"/>
    <w:rsid w:val="00F000EB"/>
    <w:rsid w:val="00F0049C"/>
    <w:rsid w:val="00F00A94"/>
    <w:rsid w:val="00F0121E"/>
    <w:rsid w:val="00F012D3"/>
    <w:rsid w:val="00F01ABC"/>
    <w:rsid w:val="00F01B88"/>
    <w:rsid w:val="00F01CA0"/>
    <w:rsid w:val="00F01FAE"/>
    <w:rsid w:val="00F024DD"/>
    <w:rsid w:val="00F02A6A"/>
    <w:rsid w:val="00F03D2F"/>
    <w:rsid w:val="00F04048"/>
    <w:rsid w:val="00F048AD"/>
    <w:rsid w:val="00F04BFC"/>
    <w:rsid w:val="00F054EF"/>
    <w:rsid w:val="00F05C0D"/>
    <w:rsid w:val="00F05C2E"/>
    <w:rsid w:val="00F05C76"/>
    <w:rsid w:val="00F05CC2"/>
    <w:rsid w:val="00F06574"/>
    <w:rsid w:val="00F06E26"/>
    <w:rsid w:val="00F07654"/>
    <w:rsid w:val="00F07EE3"/>
    <w:rsid w:val="00F102F7"/>
    <w:rsid w:val="00F10CF1"/>
    <w:rsid w:val="00F1162E"/>
    <w:rsid w:val="00F11FC8"/>
    <w:rsid w:val="00F123F4"/>
    <w:rsid w:val="00F12AD0"/>
    <w:rsid w:val="00F12C3A"/>
    <w:rsid w:val="00F12CDB"/>
    <w:rsid w:val="00F13176"/>
    <w:rsid w:val="00F1334B"/>
    <w:rsid w:val="00F13ABF"/>
    <w:rsid w:val="00F13FBF"/>
    <w:rsid w:val="00F151FC"/>
    <w:rsid w:val="00F15D0B"/>
    <w:rsid w:val="00F16474"/>
    <w:rsid w:val="00F168AB"/>
    <w:rsid w:val="00F17F74"/>
    <w:rsid w:val="00F20281"/>
    <w:rsid w:val="00F2158D"/>
    <w:rsid w:val="00F21F62"/>
    <w:rsid w:val="00F22CAE"/>
    <w:rsid w:val="00F234B1"/>
    <w:rsid w:val="00F23947"/>
    <w:rsid w:val="00F23FE9"/>
    <w:rsid w:val="00F24AD5"/>
    <w:rsid w:val="00F25FF9"/>
    <w:rsid w:val="00F265B4"/>
    <w:rsid w:val="00F266DB"/>
    <w:rsid w:val="00F27ECF"/>
    <w:rsid w:val="00F30AAC"/>
    <w:rsid w:val="00F30B24"/>
    <w:rsid w:val="00F31079"/>
    <w:rsid w:val="00F31CBD"/>
    <w:rsid w:val="00F320A1"/>
    <w:rsid w:val="00F32565"/>
    <w:rsid w:val="00F32C92"/>
    <w:rsid w:val="00F32E97"/>
    <w:rsid w:val="00F33E50"/>
    <w:rsid w:val="00F345E3"/>
    <w:rsid w:val="00F3506D"/>
    <w:rsid w:val="00F35934"/>
    <w:rsid w:val="00F36086"/>
    <w:rsid w:val="00F367BD"/>
    <w:rsid w:val="00F3680A"/>
    <w:rsid w:val="00F37A8B"/>
    <w:rsid w:val="00F40A5C"/>
    <w:rsid w:val="00F413E6"/>
    <w:rsid w:val="00F41494"/>
    <w:rsid w:val="00F4235B"/>
    <w:rsid w:val="00F423F8"/>
    <w:rsid w:val="00F42F9E"/>
    <w:rsid w:val="00F432E7"/>
    <w:rsid w:val="00F43C83"/>
    <w:rsid w:val="00F43F4A"/>
    <w:rsid w:val="00F4424C"/>
    <w:rsid w:val="00F44B57"/>
    <w:rsid w:val="00F45B99"/>
    <w:rsid w:val="00F45ED1"/>
    <w:rsid w:val="00F46072"/>
    <w:rsid w:val="00F461FA"/>
    <w:rsid w:val="00F468CA"/>
    <w:rsid w:val="00F47577"/>
    <w:rsid w:val="00F47712"/>
    <w:rsid w:val="00F479A9"/>
    <w:rsid w:val="00F47F0A"/>
    <w:rsid w:val="00F50774"/>
    <w:rsid w:val="00F50A80"/>
    <w:rsid w:val="00F50BB1"/>
    <w:rsid w:val="00F50EDA"/>
    <w:rsid w:val="00F51661"/>
    <w:rsid w:val="00F51D21"/>
    <w:rsid w:val="00F521E6"/>
    <w:rsid w:val="00F5323A"/>
    <w:rsid w:val="00F538E7"/>
    <w:rsid w:val="00F558C4"/>
    <w:rsid w:val="00F560DC"/>
    <w:rsid w:val="00F5619D"/>
    <w:rsid w:val="00F5684B"/>
    <w:rsid w:val="00F56F89"/>
    <w:rsid w:val="00F60852"/>
    <w:rsid w:val="00F60D1D"/>
    <w:rsid w:val="00F620A0"/>
    <w:rsid w:val="00F62DAE"/>
    <w:rsid w:val="00F639E9"/>
    <w:rsid w:val="00F63BF7"/>
    <w:rsid w:val="00F642E5"/>
    <w:rsid w:val="00F64917"/>
    <w:rsid w:val="00F651AF"/>
    <w:rsid w:val="00F65C73"/>
    <w:rsid w:val="00F66147"/>
    <w:rsid w:val="00F67374"/>
    <w:rsid w:val="00F70583"/>
    <w:rsid w:val="00F707D3"/>
    <w:rsid w:val="00F707E0"/>
    <w:rsid w:val="00F70931"/>
    <w:rsid w:val="00F7095B"/>
    <w:rsid w:val="00F709DB"/>
    <w:rsid w:val="00F70B65"/>
    <w:rsid w:val="00F71143"/>
    <w:rsid w:val="00F7185B"/>
    <w:rsid w:val="00F71B0A"/>
    <w:rsid w:val="00F71F6E"/>
    <w:rsid w:val="00F723C5"/>
    <w:rsid w:val="00F72CE9"/>
    <w:rsid w:val="00F72E95"/>
    <w:rsid w:val="00F72F64"/>
    <w:rsid w:val="00F74060"/>
    <w:rsid w:val="00F7487F"/>
    <w:rsid w:val="00F759BF"/>
    <w:rsid w:val="00F763EC"/>
    <w:rsid w:val="00F7655C"/>
    <w:rsid w:val="00F76660"/>
    <w:rsid w:val="00F767C6"/>
    <w:rsid w:val="00F771E4"/>
    <w:rsid w:val="00F778EF"/>
    <w:rsid w:val="00F77D87"/>
    <w:rsid w:val="00F801E1"/>
    <w:rsid w:val="00F80209"/>
    <w:rsid w:val="00F805A1"/>
    <w:rsid w:val="00F80FD1"/>
    <w:rsid w:val="00F81396"/>
    <w:rsid w:val="00F8156D"/>
    <w:rsid w:val="00F81E65"/>
    <w:rsid w:val="00F8214D"/>
    <w:rsid w:val="00F82F59"/>
    <w:rsid w:val="00F82F8F"/>
    <w:rsid w:val="00F834E3"/>
    <w:rsid w:val="00F83581"/>
    <w:rsid w:val="00F83D05"/>
    <w:rsid w:val="00F83E77"/>
    <w:rsid w:val="00F8403D"/>
    <w:rsid w:val="00F847F6"/>
    <w:rsid w:val="00F84954"/>
    <w:rsid w:val="00F8567B"/>
    <w:rsid w:val="00F856A3"/>
    <w:rsid w:val="00F85DB6"/>
    <w:rsid w:val="00F866F2"/>
    <w:rsid w:val="00F87DC1"/>
    <w:rsid w:val="00F9075C"/>
    <w:rsid w:val="00F90910"/>
    <w:rsid w:val="00F90A3A"/>
    <w:rsid w:val="00F90AF1"/>
    <w:rsid w:val="00F90DEC"/>
    <w:rsid w:val="00F920D1"/>
    <w:rsid w:val="00F9321C"/>
    <w:rsid w:val="00F94E6B"/>
    <w:rsid w:val="00F9500D"/>
    <w:rsid w:val="00F95A6B"/>
    <w:rsid w:val="00F964EB"/>
    <w:rsid w:val="00F96AF8"/>
    <w:rsid w:val="00F9723D"/>
    <w:rsid w:val="00FA12B4"/>
    <w:rsid w:val="00FA1459"/>
    <w:rsid w:val="00FA161D"/>
    <w:rsid w:val="00FA1D92"/>
    <w:rsid w:val="00FA1F16"/>
    <w:rsid w:val="00FA23A9"/>
    <w:rsid w:val="00FA3001"/>
    <w:rsid w:val="00FA309A"/>
    <w:rsid w:val="00FA4004"/>
    <w:rsid w:val="00FA50DE"/>
    <w:rsid w:val="00FA5158"/>
    <w:rsid w:val="00FA55E2"/>
    <w:rsid w:val="00FA5DFC"/>
    <w:rsid w:val="00FA5F83"/>
    <w:rsid w:val="00FA647F"/>
    <w:rsid w:val="00FA6F17"/>
    <w:rsid w:val="00FA7625"/>
    <w:rsid w:val="00FA7CA4"/>
    <w:rsid w:val="00FA7CCA"/>
    <w:rsid w:val="00FB0092"/>
    <w:rsid w:val="00FB024D"/>
    <w:rsid w:val="00FB1163"/>
    <w:rsid w:val="00FB122D"/>
    <w:rsid w:val="00FB1261"/>
    <w:rsid w:val="00FB23DC"/>
    <w:rsid w:val="00FB25E2"/>
    <w:rsid w:val="00FB2BDF"/>
    <w:rsid w:val="00FB2D77"/>
    <w:rsid w:val="00FB2FDA"/>
    <w:rsid w:val="00FB328D"/>
    <w:rsid w:val="00FB3B59"/>
    <w:rsid w:val="00FB40E2"/>
    <w:rsid w:val="00FB5264"/>
    <w:rsid w:val="00FB551D"/>
    <w:rsid w:val="00FB5829"/>
    <w:rsid w:val="00FB5A96"/>
    <w:rsid w:val="00FB5D10"/>
    <w:rsid w:val="00FB5FE8"/>
    <w:rsid w:val="00FB644B"/>
    <w:rsid w:val="00FB6465"/>
    <w:rsid w:val="00FB6A77"/>
    <w:rsid w:val="00FB7933"/>
    <w:rsid w:val="00FB7EBF"/>
    <w:rsid w:val="00FC00AB"/>
    <w:rsid w:val="00FC02FF"/>
    <w:rsid w:val="00FC05BA"/>
    <w:rsid w:val="00FC1FC9"/>
    <w:rsid w:val="00FC24CD"/>
    <w:rsid w:val="00FC26B2"/>
    <w:rsid w:val="00FC29CA"/>
    <w:rsid w:val="00FC2EA7"/>
    <w:rsid w:val="00FC3A0D"/>
    <w:rsid w:val="00FC3DBD"/>
    <w:rsid w:val="00FC53CB"/>
    <w:rsid w:val="00FC5AFE"/>
    <w:rsid w:val="00FC724A"/>
    <w:rsid w:val="00FC7E09"/>
    <w:rsid w:val="00FD0482"/>
    <w:rsid w:val="00FD180A"/>
    <w:rsid w:val="00FD1903"/>
    <w:rsid w:val="00FD227C"/>
    <w:rsid w:val="00FD300C"/>
    <w:rsid w:val="00FD339B"/>
    <w:rsid w:val="00FD438A"/>
    <w:rsid w:val="00FD4788"/>
    <w:rsid w:val="00FD69A7"/>
    <w:rsid w:val="00FD6BA1"/>
    <w:rsid w:val="00FD6CB1"/>
    <w:rsid w:val="00FD75F9"/>
    <w:rsid w:val="00FE01C7"/>
    <w:rsid w:val="00FE0BB6"/>
    <w:rsid w:val="00FE0FD0"/>
    <w:rsid w:val="00FE1051"/>
    <w:rsid w:val="00FE1082"/>
    <w:rsid w:val="00FE1357"/>
    <w:rsid w:val="00FE175F"/>
    <w:rsid w:val="00FE278D"/>
    <w:rsid w:val="00FE2B5A"/>
    <w:rsid w:val="00FE2B7C"/>
    <w:rsid w:val="00FE2BE7"/>
    <w:rsid w:val="00FE38C9"/>
    <w:rsid w:val="00FE38DF"/>
    <w:rsid w:val="00FE3BD5"/>
    <w:rsid w:val="00FE3BED"/>
    <w:rsid w:val="00FE3F7E"/>
    <w:rsid w:val="00FE4671"/>
    <w:rsid w:val="00FE4C15"/>
    <w:rsid w:val="00FE538D"/>
    <w:rsid w:val="00FE698E"/>
    <w:rsid w:val="00FE7385"/>
    <w:rsid w:val="00FE765C"/>
    <w:rsid w:val="00FE7E54"/>
    <w:rsid w:val="00FF0EB4"/>
    <w:rsid w:val="00FF177C"/>
    <w:rsid w:val="00FF422A"/>
    <w:rsid w:val="00FF43F0"/>
    <w:rsid w:val="00FF44FD"/>
    <w:rsid w:val="00FF4884"/>
    <w:rsid w:val="00FF4E8A"/>
    <w:rsid w:val="00FF52AE"/>
    <w:rsid w:val="00FF5A8C"/>
    <w:rsid w:val="00FF6121"/>
    <w:rsid w:val="00FF64F6"/>
    <w:rsid w:val="09EA5320"/>
    <w:rsid w:val="1F01050B"/>
    <w:rsid w:val="2AECC729"/>
    <w:rsid w:val="327F7C1C"/>
    <w:rsid w:val="338C2572"/>
    <w:rsid w:val="40B81BB8"/>
    <w:rsid w:val="599077AE"/>
    <w:rsid w:val="5C13B072"/>
    <w:rsid w:val="6016C15A"/>
    <w:rsid w:val="67AD52CF"/>
    <w:rsid w:val="6BC33EC5"/>
    <w:rsid w:val="7E1D2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48383"/>
  <w15:docId w15:val="{750E78CE-031E-45B9-BBEE-8DD17F91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rsid w:val="00607694"/>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15D22"/>
    <w:pPr>
      <w:tabs>
        <w:tab w:val="center" w:pos="4536"/>
        <w:tab w:val="right" w:pos="9072"/>
      </w:tabs>
    </w:pPr>
  </w:style>
  <w:style w:type="paragraph" w:styleId="Fuzeile">
    <w:name w:val="footer"/>
    <w:basedOn w:val="Standard"/>
    <w:rsid w:val="00D15D22"/>
    <w:pPr>
      <w:tabs>
        <w:tab w:val="center" w:pos="4536"/>
        <w:tab w:val="right" w:pos="9072"/>
      </w:tabs>
    </w:pPr>
  </w:style>
  <w:style w:type="table" w:styleId="Tabellenraster">
    <w:name w:val="Table Grid"/>
    <w:basedOn w:val="NormaleTabelle"/>
    <w:rsid w:val="0051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16775C"/>
  </w:style>
  <w:style w:type="paragraph" w:customStyle="1" w:styleId="PM-Standard">
    <w:name w:val="PM - Standard"/>
    <w:basedOn w:val="Standard"/>
    <w:rsid w:val="00607694"/>
    <w:pPr>
      <w:spacing w:after="440"/>
      <w:ind w:right="296"/>
      <w:jc w:val="both"/>
    </w:pPr>
    <w:rPr>
      <w:rFonts w:ascii="Arial" w:hAnsi="Arial" w:cs="Arial"/>
      <w:sz w:val="22"/>
    </w:rPr>
  </w:style>
  <w:style w:type="paragraph" w:customStyle="1" w:styleId="PM-Lead">
    <w:name w:val="PM - Lead"/>
    <w:basedOn w:val="Standard"/>
    <w:rsid w:val="00607694"/>
    <w:pPr>
      <w:spacing w:before="360" w:after="360"/>
      <w:ind w:right="279"/>
      <w:jc w:val="both"/>
    </w:pPr>
    <w:rPr>
      <w:rFonts w:ascii="Arial" w:hAnsi="Arial" w:cs="Arial"/>
      <w:b/>
      <w:bCs/>
      <w:iCs/>
      <w:sz w:val="22"/>
    </w:rPr>
  </w:style>
  <w:style w:type="paragraph" w:customStyle="1" w:styleId="PM-Titel">
    <w:name w:val="PM - Titel"/>
    <w:basedOn w:val="berschrift1"/>
    <w:rsid w:val="00607694"/>
    <w:pPr>
      <w:spacing w:before="0" w:after="120"/>
      <w:ind w:right="279"/>
    </w:pPr>
    <w:rPr>
      <w:bCs w:val="0"/>
      <w:kern w:val="0"/>
      <w:sz w:val="28"/>
      <w:szCs w:val="22"/>
    </w:rPr>
  </w:style>
  <w:style w:type="character" w:styleId="Hyperlink">
    <w:name w:val="Hyperlink"/>
    <w:rsid w:val="00607694"/>
    <w:rPr>
      <w:color w:val="0000FF"/>
      <w:u w:val="single"/>
    </w:rPr>
  </w:style>
  <w:style w:type="character" w:customStyle="1" w:styleId="CharAttribute16">
    <w:name w:val="CharAttribute16"/>
    <w:rsid w:val="005504F9"/>
    <w:rPr>
      <w:rFonts w:ascii="Arial" w:eastAsia="Arial"/>
      <w:sz w:val="22"/>
    </w:rPr>
  </w:style>
  <w:style w:type="paragraph" w:customStyle="1" w:styleId="PM-Abschnitt">
    <w:name w:val="PM - Abschnitt"/>
    <w:basedOn w:val="Standard"/>
    <w:rsid w:val="001B1FCD"/>
    <w:pPr>
      <w:suppressLineNumbers/>
      <w:spacing w:before="480"/>
      <w:ind w:left="703" w:hanging="703"/>
    </w:pPr>
    <w:rPr>
      <w:rFonts w:ascii="Arial" w:hAnsi="Arial" w:cs="Arial"/>
      <w:b/>
      <w:sz w:val="20"/>
      <w:szCs w:val="20"/>
    </w:rPr>
  </w:style>
  <w:style w:type="paragraph" w:styleId="Sprechblasentext">
    <w:name w:val="Balloon Text"/>
    <w:basedOn w:val="Standard"/>
    <w:link w:val="SprechblasentextZchn"/>
    <w:rsid w:val="005E3863"/>
    <w:rPr>
      <w:rFonts w:ascii="Tahoma" w:hAnsi="Tahoma" w:cs="Tahoma"/>
      <w:sz w:val="16"/>
      <w:szCs w:val="16"/>
    </w:rPr>
  </w:style>
  <w:style w:type="character" w:customStyle="1" w:styleId="SprechblasentextZchn">
    <w:name w:val="Sprechblasentext Zchn"/>
    <w:basedOn w:val="Absatz-Standardschriftart"/>
    <w:link w:val="Sprechblasentext"/>
    <w:rsid w:val="005E3863"/>
    <w:rPr>
      <w:rFonts w:ascii="Tahoma" w:hAnsi="Tahoma" w:cs="Tahoma"/>
      <w:sz w:val="16"/>
      <w:szCs w:val="16"/>
    </w:rPr>
  </w:style>
  <w:style w:type="paragraph" w:styleId="Kommentartext">
    <w:name w:val="annotation text"/>
    <w:basedOn w:val="Standard"/>
    <w:link w:val="KommentartextZchn"/>
    <w:rsid w:val="00CE75B1"/>
    <w:rPr>
      <w:sz w:val="20"/>
      <w:szCs w:val="20"/>
    </w:rPr>
  </w:style>
  <w:style w:type="character" w:customStyle="1" w:styleId="KommentartextZchn">
    <w:name w:val="Kommentartext Zchn"/>
    <w:basedOn w:val="Absatz-Standardschriftart"/>
    <w:link w:val="Kommentartext"/>
    <w:rsid w:val="00CE75B1"/>
  </w:style>
  <w:style w:type="paragraph" w:styleId="Kommentarthema">
    <w:name w:val="annotation subject"/>
    <w:basedOn w:val="Kommentartext"/>
    <w:next w:val="Kommentartext"/>
    <w:link w:val="KommentarthemaZchn"/>
    <w:uiPriority w:val="99"/>
    <w:unhideWhenUsed/>
    <w:rsid w:val="00CE75B1"/>
    <w:rPr>
      <w:b/>
      <w:bCs/>
    </w:rPr>
  </w:style>
  <w:style w:type="character" w:customStyle="1" w:styleId="KommentarthemaZchn">
    <w:name w:val="Kommentarthema Zchn"/>
    <w:basedOn w:val="KommentartextZchn"/>
    <w:link w:val="Kommentarthema"/>
    <w:uiPriority w:val="99"/>
    <w:rsid w:val="00CE75B1"/>
    <w:rPr>
      <w:b/>
      <w:bCs/>
    </w:rPr>
  </w:style>
  <w:style w:type="character" w:styleId="Kommentarzeichen">
    <w:name w:val="annotation reference"/>
    <w:basedOn w:val="Absatz-Standardschriftart"/>
    <w:semiHidden/>
    <w:unhideWhenUsed/>
    <w:rsid w:val="00F37A8B"/>
    <w:rPr>
      <w:sz w:val="16"/>
      <w:szCs w:val="16"/>
    </w:rPr>
  </w:style>
  <w:style w:type="paragraph" w:styleId="berarbeitung">
    <w:name w:val="Revision"/>
    <w:hidden/>
    <w:uiPriority w:val="99"/>
    <w:semiHidden/>
    <w:rsid w:val="009B0F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BD3B13737AE04F9979793028BC701B" ma:contentTypeVersion="16" ma:contentTypeDescription="Ein neues Dokument erstellen." ma:contentTypeScope="" ma:versionID="3fa710f3a21e82484007dd201a6d9d29">
  <xsd:schema xmlns:xsd="http://www.w3.org/2001/XMLSchema" xmlns:xs="http://www.w3.org/2001/XMLSchema" xmlns:p="http://schemas.microsoft.com/office/2006/metadata/properties" xmlns:ns2="7f515243-6655-4b13-8600-2712dccf1288" xmlns:ns3="e3b1bd6d-0a11-4bfc-b6c9-d0cd97c344bd" targetNamespace="http://schemas.microsoft.com/office/2006/metadata/properties" ma:root="true" ma:fieldsID="3e5645ec2325b6f02f8bb9624ae57e88" ns2:_="" ns3:_="">
    <xsd:import namespace="7f515243-6655-4b13-8600-2712dccf1288"/>
    <xsd:import namespace="e3b1bd6d-0a11-4bfc-b6c9-d0cd97c344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515243-6655-4b13-8600-2712dccf1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bde15859-603c-4654-859a-b84f0d7111d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b1bd6d-0a11-4bfc-b6c9-d0cd97c344b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50e6e73-8382-42dc-aab4-61e2cf112f50}" ma:internalName="TaxCatchAll" ma:showField="CatchAllData" ma:web="e3b1bd6d-0a11-4bfc-b6c9-d0cd97c34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515243-6655-4b13-8600-2712dccf1288">
      <Terms xmlns="http://schemas.microsoft.com/office/infopath/2007/PartnerControls"/>
    </lcf76f155ced4ddcb4097134ff3c332f>
    <TaxCatchAll xmlns="e3b1bd6d-0a11-4bfc-b6c9-d0cd97c344b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C1291-8414-4196-894D-FE2995D2FB45}">
  <ds:schemaRefs>
    <ds:schemaRef ds:uri="http://schemas.microsoft.com/sharepoint/v3/contenttype/forms"/>
  </ds:schemaRefs>
</ds:datastoreItem>
</file>

<file path=customXml/itemProps2.xml><?xml version="1.0" encoding="utf-8"?>
<ds:datastoreItem xmlns:ds="http://schemas.openxmlformats.org/officeDocument/2006/customXml" ds:itemID="{029D321D-C557-4841-8AF6-EB6D42DDD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515243-6655-4b13-8600-2712dccf1288"/>
    <ds:schemaRef ds:uri="e3b1bd6d-0a11-4bfc-b6c9-d0cd97c34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D14E7-8407-4C63-8113-FAAAE295D9DB}">
  <ds:schemaRefs>
    <ds:schemaRef ds:uri="http://schemas.microsoft.com/office/2006/metadata/properties"/>
    <ds:schemaRef ds:uri="http://schemas.microsoft.com/office/infopath/2007/PartnerControls"/>
    <ds:schemaRef ds:uri="7f515243-6655-4b13-8600-2712dccf1288"/>
    <ds:schemaRef ds:uri="e3b1bd6d-0a11-4bfc-b6c9-d0cd97c344bd"/>
  </ds:schemaRefs>
</ds:datastoreItem>
</file>

<file path=customXml/itemProps4.xml><?xml version="1.0" encoding="utf-8"?>
<ds:datastoreItem xmlns:ds="http://schemas.openxmlformats.org/officeDocument/2006/customXml" ds:itemID="{23BA21B1-27A7-402E-A85F-DF68BE3E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4088</Characters>
  <Application>Microsoft Office Word</Application>
  <DocSecurity>0</DocSecurity>
  <Lines>98</Lines>
  <Paragraphs>14</Paragraphs>
  <ScaleCrop>false</ScaleCrop>
  <HeadingPairs>
    <vt:vector size="2" baseType="variant">
      <vt:variant>
        <vt:lpstr>Titel</vt:lpstr>
      </vt:variant>
      <vt:variant>
        <vt:i4>1</vt:i4>
      </vt:variant>
    </vt:vector>
  </HeadingPairs>
  <TitlesOfParts>
    <vt:vector size="1" baseType="lpstr">
      <vt:lpstr>Hörmann Pressemeldung</vt:lpstr>
    </vt:vector>
  </TitlesOfParts>
  <Company>Hörmann KG VKG</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Hörmann Pressemeldung</dc:title>
  <dc:creator>Schlüter, Kristin</dc:creator>
  <cp:lastModifiedBy>Lambers, Verena</cp:lastModifiedBy>
  <cp:revision>31</cp:revision>
  <cp:lastPrinted>2026-03-25T14:46:00Z</cp:lastPrinted>
  <dcterms:created xsi:type="dcterms:W3CDTF">2026-02-17T06:46:00Z</dcterms:created>
  <dcterms:modified xsi:type="dcterms:W3CDTF">2026-03-25T14:46:00Z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0x0101008ABD3B13737AE04F9979793028BC701B</vt:lpwstr>
  </property>
  <property fmtid="{D5CDD505-2E9C-101B-9397-08002B2CF9AE}" pid="3" name="Order">
    <vt:r8>464600</vt:r8>
  </property>
  <property fmtid="{D5CDD505-2E9C-101B-9397-08002B2CF9AE}" pid="4" name="MediaServiceImageTags">
    <vt:lpwstr/>
  </property>
  <property fmtid="{D5CDD505-2E9C-101B-9397-08002B2CF9AE}" pid="5" name="docLang">
    <vt:lpwstr>de</vt:lpwstr>
  </property>
</Properties>
</file>